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524" w14:textId="77777777" w:rsidR="00E01A2A" w:rsidRPr="00A90AB8" w:rsidRDefault="007C7FD0" w:rsidP="003E51B6">
      <w:pPr>
        <w:pBdr>
          <w:top w:val="nil"/>
          <w:left w:val="nil"/>
          <w:bottom w:val="nil"/>
          <w:right w:val="nil"/>
          <w:between w:val="nil"/>
        </w:pBdr>
        <w:spacing w:before="240"/>
        <w:rPr>
          <w:b/>
          <w:color w:val="000000"/>
        </w:rPr>
      </w:pPr>
      <w:bookmarkStart w:id="0" w:name="_heading=h.1v1yuxt" w:colFirst="0" w:colLast="0"/>
      <w:bookmarkEnd w:id="0"/>
      <w:r w:rsidRPr="00A90AB8">
        <w:rPr>
          <w:b/>
          <w:color w:val="000000"/>
        </w:rPr>
        <w:t xml:space="preserve">Tiêu chuẩn 10: Quan hệ giữa Trường và xã hội </w:t>
      </w:r>
    </w:p>
    <w:p w14:paraId="00000525" w14:textId="77777777" w:rsidR="00E01A2A" w:rsidRPr="00A90AB8" w:rsidRDefault="007C7FD0" w:rsidP="003E51B6">
      <w:pPr>
        <w:pStyle w:val="Heading2"/>
        <w:rPr>
          <w:b w:val="0"/>
        </w:rPr>
      </w:pPr>
      <w:r w:rsidRPr="00A90AB8">
        <w:t>Mở đầu</w:t>
      </w:r>
    </w:p>
    <w:p w14:paraId="00000526" w14:textId="77777777" w:rsidR="00E01A2A" w:rsidRPr="00A90AB8" w:rsidRDefault="007C7FD0">
      <w:pPr>
        <w:rPr>
          <w:b/>
        </w:rPr>
      </w:pPr>
      <w:r w:rsidRPr="00A90AB8">
        <w:t>Trong nhiều năm qua, Trường đã chủ động, tích cực trong tạo lập, duy trì và phát triển các mối quan hệ đa chiều với các đơn vị trên địa bàn thành phố, tạo môi trường giúp người học được học tập, rèn luyện, giao lưu phát triển bản thân, đặc biệt tăng cường các hoạt động văn hóa, văn nghệ, thể dục, thể thao, các hoạt động tình nguyện giúp người học tu dưỡng, rèn luyện, hoàn thiện bản thân, trở thành những công dân có ích cho cộng đồng và xã hội.</w:t>
      </w:r>
    </w:p>
    <w:p w14:paraId="00000527" w14:textId="77777777" w:rsidR="00E01A2A" w:rsidRPr="00A90AB8" w:rsidRDefault="007C7FD0" w:rsidP="003E51B6">
      <w:pPr>
        <w:pBdr>
          <w:top w:val="nil"/>
          <w:left w:val="nil"/>
          <w:bottom w:val="nil"/>
          <w:right w:val="nil"/>
          <w:between w:val="nil"/>
        </w:pBdr>
        <w:spacing w:before="240"/>
        <w:rPr>
          <w:b/>
          <w:i/>
          <w:color w:val="000000"/>
        </w:rPr>
      </w:pPr>
      <w:r w:rsidRPr="00A90AB8">
        <w:rPr>
          <w:b/>
          <w:i/>
          <w:color w:val="000000"/>
        </w:rPr>
        <w:t>Tiêu chí 10.1. Thiết lập được các mối quan hệ giữa Trường với các cơ sở văn hóa, nghệ thuật, thể dục, thể thao thông tin đại chúng ở địa phương.</w:t>
      </w:r>
    </w:p>
    <w:p w14:paraId="00000528" w14:textId="77777777" w:rsidR="00E01A2A" w:rsidRPr="00A90AB8" w:rsidRDefault="007C7FD0" w:rsidP="003E51B6">
      <w:pPr>
        <w:pStyle w:val="Heading2"/>
      </w:pPr>
      <w:r w:rsidRPr="00A90AB8">
        <w:t>1. Mô tả</w:t>
      </w:r>
    </w:p>
    <w:p w14:paraId="00000529" w14:textId="77777777" w:rsidR="00E01A2A" w:rsidRPr="00A90AB8" w:rsidRDefault="007C7FD0">
      <w:r w:rsidRPr="00A90AB8">
        <w:t xml:space="preserve">Trường đã thiết lập được các mối quan hệ giữa Trường với các cơ sở văn hóa, nghệ thuật, thể dục thể thao, thông tin đại chúng ở địa phương trong phối hợp, tổ chức các hoạt động đoàn thể, hoạt động phong trào văn hóa xã hội, hoạt động tình nguyện cho người học [H10.10.1.1]. Trên cơ sở tạo cơ hội và môi trường tích cực, thuận lợi để người học thực hành, trải nghiệm bản thân; nhận thức được vai trò, ý nghĩa khi tham gia các hoạt động văn hóa xã hội, đóng góp cho cộng đồng và xã hội. Trường luôn có mối quan hệ mật thiết, gắn bó với Quận 10, Quận 5, Thành phố Thủ Đức, huyện Cần Giờ, huyện Hóc Môn, Đoàn cảnh sát giao thông đường bộ, đường sắt – Công an Thành phố Hồ Chí Minh, Đoàn Bộ tư lệnh Bộ đội Biên Phòng trong việc tổ chức cho người học tham gia các hoạt động như: giao lưu văn hóa văn nghệ, thể dục thể thao, hoạt động tình nguyện, hoạt động tuyên truyền pháp luật, lễ ra quân các chương trình chiến dịch tình nguyện, hỗ trợ các hoạt động văn hóa văn nghệ trong những ngày Lễ hoặc những sự kiện đặc biệt khác... [H10.10.1.2]. </w:t>
      </w:r>
    </w:p>
    <w:p w14:paraId="0000052A" w14:textId="77777777" w:rsidR="00E01A2A" w:rsidRPr="00A90AB8" w:rsidRDefault="007C7FD0">
      <w:r w:rsidRPr="00A90AB8">
        <w:t xml:space="preserve">Trong giai đoạn đánh giá, Trường tham gia tích cực các chương trình giao lưu văn hóa văn nghệ, thể dục thể thao do Thành Đoàn Thành phố Hồ Chí Minh, Hội Sinh viên Việt Nam Thành phố Hồ Chí Minh, Trung ương Đoàn, Trung ương Hội Sinh viên Việt Nam, Đảng ủy Khối các trường đại học, cao đẳng Thành phố Hồ Chí Minh; tạo môi trường tích cực để người học được tham gia nhiều hoạt động, làm phong phú đời sống văn hóa, tinh thần cho người học. Đồng thời, là điều kiện thiết thực để người học tu dưỡng, rèn luyện đạo đức, lối sống, phát triển bản thân [H10.10.1.3]. Thông qua các </w:t>
      </w:r>
      <w:r w:rsidRPr="00A90AB8">
        <w:lastRenderedPageBreak/>
        <w:t>hoạt động này, nhiều người học của Trường đã nhận được thành tích: danh hiệu “Sinh viên 5 tốt”, giấy khen của Thành Đoàn Thành phố Hồ Chí Minh, Hội Sinh viên Thành phố Hồ Chí Minh, Bằng khen Trung ương Đoàn, Bằng khen Trung ương Hội Sinh viên Việt Nam [H10.10.1.4].</w:t>
      </w:r>
    </w:p>
    <w:p w14:paraId="0000052B" w14:textId="77777777" w:rsidR="00E01A2A" w:rsidRPr="00A90AB8" w:rsidRDefault="007C7FD0">
      <w:r w:rsidRPr="00A90AB8">
        <w:t>Trong giai đoạn 2019 – 2024, Trường đã ký kết biên bản thỏa thuận, hợp tác với với các nước như Đan Mạch, Hàn Quốc, Bỉ, tạo cơ hội cho người học được tham gia các chương trình giao lưu văn hóa: Lễ hội văn hóa Việt Nam - Đan Mạch, đây là hoạt động giao lưu thường niên nằm trong chương trình hợp tác, trao đổi, học hỏi của Trường và Trường Đại học Bắc Đan Mạch [H10.10.1.5]. Người học đã có cơ hội tham gia học tập, chia sẻ cùng chuyên gia giáo dục Hoa Kỳ Darryn Diuguid văn nghệ; đại hội thể dục thể thao; Với chủ đề: “Tuổi trẻ tự hào và phát huy bản sắc văn hóa dân tộc” cùng các đơn vị Đoàn trường Dự bị Đại học Thành phố Hồ Chí Minh; Ủy ban Mặt trận Tổ quốc Việt Nam Phường 9 - Quận 5 và Đoàn trường; Đoàn trường Cao đẳng Kỹ thuật Cao Thắng; Đoàn trường Đại học Ngoại ngữ - Tin học Thành phố Hồ Chí Minh và Đoàn Công ty Cổ phần Việt Nam Kỹ nghệ Súc tổ chức Chương trình giao lưu ca – múa – nhạc “Sắc màu văn hóa” trong khuôn khổ Ngày hội Giao lưu văn hóa các dân tộc Việt Nam –Lào – Campuchia lần thứ XI, năm 2023 [H10.10.1.6]. Năm 2019, Trung tâm Văn hóa Thành phố Hồ Chí Minh phối hợp với Trường vừa tổ chức chương trình biểu diễn giới thiệu một số loại hình nghệ thuật đã được công nhận là di sản văn hóa phi vật thể đại diện của nhân loại. Năm 2022, hơn 100 người học tham gia giải chạy S-Race tại Thành phố Hồ Chí Minh đã truyền cảm hứng nỗ lực chinh phục thử thách tới học sinh - sinh viên, đồng thời tạo ra ngày hội thể thao sôi động [H10.10.1.7]. Năm 2023, tham gia chương trình chạy bộ "Những bước chân vì cộng đồng" - chặng 14, chương trình “Cùng sẵn sàng chạy với Festival Thanh niên ASEAN - Nhật Bản” vì những điều ý nghĩa nhất cho cộng đồng và xã hội. Năm 2023, Trường đã thành lập Câu lạc bộ đọc sách, đội văn hóa văn nghệ; thu hút được nhiều người học đăng ký tham gia sinh hoạt, học tập, rèn luyện [H10.10.1.8].</w:t>
      </w:r>
      <w:r w:rsidRPr="00A90AB8">
        <w:rPr>
          <w:b/>
          <w:i/>
        </w:rPr>
        <w:t xml:space="preserve"> </w:t>
      </w:r>
    </w:p>
    <w:p w14:paraId="0000052C" w14:textId="77777777" w:rsidR="00E01A2A" w:rsidRPr="00A90AB8" w:rsidRDefault="007C7FD0">
      <w:pPr>
        <w:pStyle w:val="Heading2"/>
      </w:pPr>
      <w:r w:rsidRPr="00A90AB8">
        <w:t>2. Điểm mạnh</w:t>
      </w:r>
    </w:p>
    <w:p w14:paraId="0000052D" w14:textId="77777777" w:rsidR="00E01A2A" w:rsidRPr="00A90AB8" w:rsidRDefault="007C7FD0">
      <w:r w:rsidRPr="00A90AB8">
        <w:t>Trường có các hoạt động phối hợp với các cơ sở văn hóa nghệ thuật, thể dục thể thao ở địa phương đã thu hút nhiều người học tham gia; tạo sân chơi lành mạnh, bổ ích để người học có cơ hội tu dưỡng, rèn luyện bản thân, sống mỗi ngày tốt hơn, đóng góp được cho cộng đồng, xã hội.</w:t>
      </w:r>
    </w:p>
    <w:p w14:paraId="0000052E" w14:textId="77777777" w:rsidR="00E01A2A" w:rsidRPr="00A90AB8" w:rsidRDefault="007C7FD0">
      <w:pPr>
        <w:pStyle w:val="Heading2"/>
      </w:pPr>
      <w:r w:rsidRPr="00A90AB8">
        <w:lastRenderedPageBreak/>
        <w:t>3. Tồn tại</w:t>
      </w:r>
    </w:p>
    <w:p w14:paraId="0000052F" w14:textId="77777777" w:rsidR="00E01A2A" w:rsidRPr="00A90AB8" w:rsidRDefault="007C7FD0">
      <w:r w:rsidRPr="00A90AB8">
        <w:t>Trường chưa thường xuyên lấy ý kiến phản hồi của người học và các cơ sở văn hóa về chất lượng tổ chức các hoạt động.</w:t>
      </w:r>
    </w:p>
    <w:p w14:paraId="00000530" w14:textId="77777777" w:rsidR="00E01A2A" w:rsidRPr="00A90AB8" w:rsidRDefault="007C7FD0">
      <w:pPr>
        <w:pStyle w:val="Heading2"/>
      </w:pPr>
      <w:r w:rsidRPr="00A90AB8">
        <w:t>4. Kế hoạch hành động</w:t>
      </w:r>
    </w:p>
    <w:p w14:paraId="00000531" w14:textId="77777777" w:rsidR="00E01A2A" w:rsidRPr="00A90AB8" w:rsidRDefault="007C7FD0">
      <w:r w:rsidRPr="00A90AB8">
        <w:t>Năm học 2025 - 2026, Trường tổ chức lấy ý kiến phản hồi của người học và các cơ sở văn hóa về chất lượng tổ chức các hoạt động.</w:t>
      </w:r>
    </w:p>
    <w:p w14:paraId="00000532" w14:textId="77777777" w:rsidR="00E01A2A" w:rsidRPr="00A90AB8" w:rsidRDefault="007C7FD0">
      <w:pPr>
        <w:pStyle w:val="Heading2"/>
        <w:rPr>
          <w:b w:val="0"/>
        </w:rPr>
      </w:pPr>
      <w:r w:rsidRPr="00A90AB8">
        <w:t xml:space="preserve">5. Tự đánh giá: </w:t>
      </w:r>
      <w:r w:rsidRPr="00A90AB8">
        <w:rPr>
          <w:b w:val="0"/>
        </w:rPr>
        <w:t>Đạt yêu cầu của tiêu chí</w:t>
      </w:r>
    </w:p>
    <w:p w14:paraId="00000533" w14:textId="77777777" w:rsidR="00E01A2A" w:rsidRPr="00A90AB8" w:rsidRDefault="007C7FD0" w:rsidP="003E51B6">
      <w:pPr>
        <w:pBdr>
          <w:top w:val="nil"/>
          <w:left w:val="nil"/>
          <w:bottom w:val="nil"/>
          <w:right w:val="nil"/>
          <w:between w:val="nil"/>
        </w:pBdr>
        <w:spacing w:before="240"/>
        <w:rPr>
          <w:b/>
          <w:i/>
          <w:color w:val="000000"/>
        </w:rPr>
      </w:pPr>
      <w:r w:rsidRPr="00A90AB8">
        <w:rPr>
          <w:b/>
          <w:i/>
          <w:color w:val="000000"/>
        </w:rPr>
        <w:t>Tiêu chí 10.2. Thiết lập mối quan hệ giữa Trường với chính quyền và các cơ quan, đoàn thể ở địa phương để thực hiện các hoạt động văn hoá - xã hội.</w:t>
      </w:r>
    </w:p>
    <w:p w14:paraId="00000534" w14:textId="77777777" w:rsidR="00E01A2A" w:rsidRPr="00A90AB8" w:rsidRDefault="007C7FD0" w:rsidP="003E51B6">
      <w:pPr>
        <w:pStyle w:val="Heading2"/>
      </w:pPr>
      <w:r w:rsidRPr="00A90AB8">
        <w:t>1. Mô tả</w:t>
      </w:r>
    </w:p>
    <w:p w14:paraId="00000535" w14:textId="77777777" w:rsidR="00E01A2A" w:rsidRPr="00A90AB8" w:rsidRDefault="007C7FD0">
      <w:r w:rsidRPr="00A90AB8">
        <w:t xml:space="preserve">Trường gắn kết chặt chẽ với Công an Phường 02, Quận 10 và Phường Phước Long B, Thành phố Thủ Đức trong việc tuyên truyền, vận động người học làm thẻ căn cước công dân, mã định danh công dân theo yêu cầu của cơ quan công an, cụ thể phối hợp với Công an Phường 2, Quận 10 rà soát, vận động viên chức, người lao động, người học làm thẻ căn cước theo quy định. Đoàn Trường phối hợp với công an Thành phố Thủ Đức thực hiện định danh mức độ 2 đối với người học đang học tập tại cơ sở Thành phố Thủ Đức [H10.10.2.1]. Đặc biệt, trong thời gian đại dịch Covid-19 kéo dài từ năm 2019 đến năm 2022, Trường luôn phối hợp chặt chẽ với ủy ban nhân dân các phường, các quận liên quan để tổ chức tuyên truyền, quán triệt người học về ý thức chấp hành các quy định về phòng, chống dịch Covid-19; tuyên truyền, vận động viên chức, người lao động, người học tiêm vắc xin ngừa Covid-19; vận động nguồn lực, nhu yếu phẩm, thực phẩm hỗ trợ người học gặp khó khăn khi bị nhiễm Covid-19 [H10.10.2.2]. Trường phối hợp chặt chẽ với công an phường, công an quận, các đơn vị lực lượng vũ trang trên địa bàn Thành phố Hồ Chí Minh để nắm bắt kịp thời và cung cấp thông tin về công tác an ninh trật tự, tình hình diễn biến tư tưởng, các hình thức tụ tập, biểu tình của người học để tuyên truyền và kịp thời ngăn chặn [H10.10.2.3]. Tổ chức tập huấn phòng cháy, chữa cháy, cứu nạn, cứu hộ; tổ chức các hoạt động tuyên truyền pháp luật [H10.10.2.4]. </w:t>
      </w:r>
    </w:p>
    <w:p w14:paraId="00000536" w14:textId="77777777" w:rsidR="00E01A2A" w:rsidRPr="00A90AB8" w:rsidRDefault="007C7FD0">
      <w:r w:rsidRPr="00A90AB8">
        <w:t xml:space="preserve">Đối với các hoạt động thiện nguyện tại địa phương, Đoàn Trường, Hội Sinh viên Trường định kỳ và thường xuyên tổ chức các chương trình, chiến dịch tình nguyện như: Mùa hè xanh, Xuân tình nguyện, Tiếp sức mùa thi. Các công trình phần việc, cụ thể như sửa chữa, làm mới các tuyến đường nông thôn, sửa chữa hoặc xây mới nhà tình thương, </w:t>
      </w:r>
      <w:r w:rsidRPr="00A90AB8">
        <w:lastRenderedPageBreak/>
        <w:t xml:space="preserve">thắp sáng đường quê, sơn vẽ trường mầm non, vẽ tuyên truyền các mảng tường địa phương đặt hàng, tặng máy tính, tặng học bổng và quà khuyến khích học tập [H10.10.2.5]. </w:t>
      </w:r>
    </w:p>
    <w:p w14:paraId="00000537" w14:textId="77777777" w:rsidR="00E01A2A" w:rsidRPr="00A90AB8" w:rsidRDefault="007C7FD0">
      <w:r w:rsidRPr="00A90AB8">
        <w:t>Đoàn Thanh niên, Hội Sinh viên ký các kế hoạch liên tịch với Đoàn Bộ chỉ huy Bộ đội Biên phòng Thành phố Hồ Chí Minh, các đơn vị bạn như: Đại học Sài Gòn, Đại học Ngoại ngữ - Tin học Thành phố Hồ Chí Minh, Đại học Y khoa Phạm Ngọc Thạch, Đại học Y dược TP. Hồ Chí Minh, Đại học Luật Thành phố Hồ Chí Minh… trong việc tổ chức giao lưu văn hóa văn nghệ, thể dục thể thao chào mừng ngày thành lập Quân đội Nhân dân Việt Nam [H10.10.2.6]; Tổ chức các hoạt động giao lưu văn hóa sinh viên các nước Việt Nam – Lào – Campuchia với Trường Dự bị Đại học Thành phố Hồ Chí Minh; Phối hợp với các đơn vị như Trường Đại học Sư phạm Thành phố Hồ Chí Minh, Trường Đại học Y dược Thành phố Hồ Chí Minh, Đại học Luật Thành phố Hồ Chí Minh, Quận Đoàn 5 tổ chức các hoạt động hưởng ứng Ngày Pháp luật nước Cộng hòa Xã hội Chủ nghĩa Việt Nam; Phối hợp với các đơn vị kết nghĩa tổ chức chương trình tết trung thu cho học sinh xã đảo tại huyện Cần Giờ [H10.10.2.7]. Đoàn Thanh niên, Hội Sinh viên đã phối hợp chặt chẽ với bệnh viện Truyền máu huyết học để tổ chức cho người học hiến máu hàng năm; tạo cơ hội cho người học được đóng góp một phần chia sẻ những giọt máu hồng tình nghĩa, yêu thương, chia sẻ với các bệnh nhân [H10.10.2.8].</w:t>
      </w:r>
    </w:p>
    <w:p w14:paraId="00000538" w14:textId="77777777" w:rsidR="00E01A2A" w:rsidRPr="00A90AB8" w:rsidRDefault="007C7FD0">
      <w:pPr>
        <w:pStyle w:val="Heading2"/>
      </w:pPr>
      <w:r w:rsidRPr="00A90AB8">
        <w:t>2. Điểm mạnh</w:t>
      </w:r>
    </w:p>
    <w:p w14:paraId="00000539" w14:textId="77777777" w:rsidR="00E01A2A" w:rsidRPr="00A90AB8" w:rsidRDefault="007C7FD0">
      <w:r w:rsidRPr="00A90AB8">
        <w:t>Trường luôn duy trì mối quan hệ phối hợp chặt chẽ với chính quyền, địa phương; tạo cơ hội cho nhiều người học được tham gia các hoạt động phong trào văn hóa xã hội.</w:t>
      </w:r>
    </w:p>
    <w:p w14:paraId="0000053A" w14:textId="77777777" w:rsidR="00E01A2A" w:rsidRPr="00A90AB8" w:rsidRDefault="007C7FD0">
      <w:pPr>
        <w:pStyle w:val="Heading2"/>
      </w:pPr>
      <w:r w:rsidRPr="00A90AB8">
        <w:t>3. Tồn tại</w:t>
      </w:r>
    </w:p>
    <w:p w14:paraId="0000053B" w14:textId="77777777" w:rsidR="00E01A2A" w:rsidRPr="00A90AB8" w:rsidRDefault="007C7FD0">
      <w:r w:rsidRPr="00A90AB8">
        <w:t>Việc lấy ý kiến của các cơ quan ở địa phương về một số hoạt động văn hóa xã hội giữa Trường với chính quyền địa phương chưa được thực hiện thường xuyên.</w:t>
      </w:r>
    </w:p>
    <w:p w14:paraId="0000053C" w14:textId="77777777" w:rsidR="00E01A2A" w:rsidRPr="00A90AB8" w:rsidRDefault="007C7FD0">
      <w:pPr>
        <w:pStyle w:val="Heading2"/>
      </w:pPr>
      <w:r w:rsidRPr="00A90AB8">
        <w:t>4. Kế hoạch hành động</w:t>
      </w:r>
    </w:p>
    <w:p w14:paraId="0000053D" w14:textId="77777777" w:rsidR="00E01A2A" w:rsidRPr="00A90AB8" w:rsidRDefault="007C7FD0">
      <w:r w:rsidRPr="00A90AB8">
        <w:t>Từ năm 2025, Trường tổ chức lấy ý kiến phản hồi của người học, chính quyền và các cơ quan, đoàn thể ở địa phương về hình thức tổ chức và chất lượng các hoạt động văn hóa xã hội.</w:t>
      </w:r>
    </w:p>
    <w:p w14:paraId="0000053E" w14:textId="77777777" w:rsidR="00E01A2A" w:rsidRPr="00A90AB8" w:rsidRDefault="007C7FD0">
      <w:pPr>
        <w:pStyle w:val="Heading2"/>
        <w:rPr>
          <w:b w:val="0"/>
        </w:rPr>
      </w:pPr>
      <w:r w:rsidRPr="00A90AB8">
        <w:t xml:space="preserve">5. Tự đánh giá: </w:t>
      </w:r>
      <w:r w:rsidRPr="00A90AB8">
        <w:rPr>
          <w:b w:val="0"/>
        </w:rPr>
        <w:t>Đạt yêu cầu tiêu chí</w:t>
      </w:r>
    </w:p>
    <w:p w14:paraId="0000053F" w14:textId="77777777" w:rsidR="00E01A2A" w:rsidRPr="00A90AB8" w:rsidRDefault="007C7FD0" w:rsidP="003E51B6">
      <w:pPr>
        <w:pBdr>
          <w:top w:val="nil"/>
          <w:left w:val="nil"/>
          <w:bottom w:val="nil"/>
          <w:right w:val="nil"/>
          <w:between w:val="nil"/>
        </w:pBdr>
        <w:spacing w:before="240"/>
        <w:rPr>
          <w:b/>
          <w:color w:val="000000"/>
        </w:rPr>
      </w:pPr>
      <w:r w:rsidRPr="00A90AB8">
        <w:rPr>
          <w:b/>
          <w:color w:val="000000"/>
        </w:rPr>
        <w:t>Kết luận về Tiêu chuẩn 10:</w:t>
      </w:r>
    </w:p>
    <w:p w14:paraId="00000540" w14:textId="77777777" w:rsidR="00E01A2A" w:rsidRPr="00A90AB8" w:rsidRDefault="007C7FD0" w:rsidP="003E51B6">
      <w:r w:rsidRPr="00A90AB8">
        <w:t xml:space="preserve">Trường luôn duy trì mối quan hệ, phối hợp chặt chẽ với chính quyền, địa phương, </w:t>
      </w:r>
      <w:r w:rsidRPr="00A90AB8">
        <w:lastRenderedPageBreak/>
        <w:t xml:space="preserve">các cơ sở văn hóa nghệ thuật, thể dục thể thao; đã phát huy các hoạt động đoàn thể, hoạt động phong trào văn hóa xã hội cho người học; tạo cơ hội và môi trường tích cực, thuận lợi để người học thực hành, trải nghiệm bản thân; nhận thức được vai trò, ý nghĩa khi tham gia các hoạt động văn hóa xã hội, đóng góp cho cộng đồng và xã hội. </w:t>
      </w:r>
    </w:p>
    <w:p w14:paraId="000006B1" w14:textId="310B05A4" w:rsidR="00E01A2A" w:rsidRDefault="007C7FD0" w:rsidP="00A0264B">
      <w:r w:rsidRPr="00A90AB8">
        <w:t>Kết quả tự đánh giá của Tiêu chuẩn 10 có 02 tiêu chí, trong đó 02 tiêu chí đạt và không có tiêu chí không đạ</w:t>
      </w:r>
      <w:r w:rsidR="00A0264B">
        <w:t>t.</w:t>
      </w:r>
      <w:bookmarkStart w:id="1" w:name="_heading=h.4f1mdlm" w:colFirst="0" w:colLast="0"/>
      <w:bookmarkStart w:id="2" w:name="_heading=h.2u6wntf" w:colFirst="0" w:colLast="0"/>
      <w:bookmarkEnd w:id="1"/>
      <w:bookmarkEnd w:id="2"/>
    </w:p>
    <w:sectPr w:rsidR="00E01A2A" w:rsidSect="00A0264B">
      <w:headerReference w:type="default" r:id="rId7"/>
      <w:pgSz w:w="11907" w:h="16840"/>
      <w:pgMar w:top="1253" w:right="1138" w:bottom="1138" w:left="1699"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EE8DD" w14:textId="77777777" w:rsidR="00A01070" w:rsidRDefault="00A01070">
      <w:pPr>
        <w:spacing w:line="240" w:lineRule="auto"/>
      </w:pPr>
      <w:r>
        <w:separator/>
      </w:r>
    </w:p>
  </w:endnote>
  <w:endnote w:type="continuationSeparator" w:id="0">
    <w:p w14:paraId="19B77F18" w14:textId="77777777" w:rsidR="00A01070" w:rsidRDefault="00A01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Time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E5475" w14:textId="77777777" w:rsidR="00A01070" w:rsidRDefault="00A01070">
      <w:pPr>
        <w:spacing w:line="240" w:lineRule="auto"/>
      </w:pPr>
      <w:r>
        <w:separator/>
      </w:r>
    </w:p>
  </w:footnote>
  <w:footnote w:type="continuationSeparator" w:id="0">
    <w:p w14:paraId="6AED3890" w14:textId="77777777" w:rsidR="00A01070" w:rsidRDefault="00A010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6B5" w14:textId="4739D369" w:rsidR="00E01A2A" w:rsidRDefault="007C7FD0">
    <w:pPr>
      <w:ind w:firstLine="0"/>
      <w:jc w:val="center"/>
    </w:pPr>
    <w:r>
      <w:fldChar w:fldCharType="begin"/>
    </w:r>
    <w:r>
      <w:instrText>PAGE</w:instrText>
    </w:r>
    <w:r>
      <w:fldChar w:fldCharType="separate"/>
    </w:r>
    <w:r w:rsidR="007C10FC">
      <w:rPr>
        <w:noProof/>
      </w:rPr>
      <w:t>137</w:t>
    </w:r>
    <w:r>
      <w:fldChar w:fldCharType="end"/>
    </w:r>
  </w:p>
  <w:p w14:paraId="000006B6" w14:textId="77777777" w:rsidR="00E01A2A" w:rsidRDefault="00E01A2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A"/>
    <w:rsid w:val="000752C2"/>
    <w:rsid w:val="000E72C8"/>
    <w:rsid w:val="00162B27"/>
    <w:rsid w:val="00166D0E"/>
    <w:rsid w:val="001874CF"/>
    <w:rsid w:val="001B1924"/>
    <w:rsid w:val="001F562E"/>
    <w:rsid w:val="00250B65"/>
    <w:rsid w:val="00280867"/>
    <w:rsid w:val="002A7775"/>
    <w:rsid w:val="00305FF9"/>
    <w:rsid w:val="00330B7A"/>
    <w:rsid w:val="003D66D9"/>
    <w:rsid w:val="003E51B6"/>
    <w:rsid w:val="00421B85"/>
    <w:rsid w:val="004354D1"/>
    <w:rsid w:val="00462138"/>
    <w:rsid w:val="004A2A73"/>
    <w:rsid w:val="004A4BFF"/>
    <w:rsid w:val="004E1BB1"/>
    <w:rsid w:val="00515DDA"/>
    <w:rsid w:val="005307EC"/>
    <w:rsid w:val="00531906"/>
    <w:rsid w:val="005D4D87"/>
    <w:rsid w:val="0065653B"/>
    <w:rsid w:val="00736107"/>
    <w:rsid w:val="007939D4"/>
    <w:rsid w:val="007C10FC"/>
    <w:rsid w:val="007C7765"/>
    <w:rsid w:val="007C7FD0"/>
    <w:rsid w:val="007F7034"/>
    <w:rsid w:val="0082733A"/>
    <w:rsid w:val="00867F05"/>
    <w:rsid w:val="008C1F8B"/>
    <w:rsid w:val="008D2CF4"/>
    <w:rsid w:val="008E041D"/>
    <w:rsid w:val="00924D3A"/>
    <w:rsid w:val="00994860"/>
    <w:rsid w:val="00A01070"/>
    <w:rsid w:val="00A0264B"/>
    <w:rsid w:val="00A07FD1"/>
    <w:rsid w:val="00A523C4"/>
    <w:rsid w:val="00A81B25"/>
    <w:rsid w:val="00A86459"/>
    <w:rsid w:val="00A90AB8"/>
    <w:rsid w:val="00B077CE"/>
    <w:rsid w:val="00B35D76"/>
    <w:rsid w:val="00BB32EB"/>
    <w:rsid w:val="00BB76A0"/>
    <w:rsid w:val="00D73909"/>
    <w:rsid w:val="00D73AF1"/>
    <w:rsid w:val="00D92E26"/>
    <w:rsid w:val="00E01A2A"/>
    <w:rsid w:val="00E665BF"/>
    <w:rsid w:val="00F22B24"/>
    <w:rsid w:val="00F60851"/>
    <w:rsid w:val="00FA7531"/>
    <w:rsid w:val="00FB2F9A"/>
    <w:rsid w:val="00FF402F"/>
    <w:rsid w:val="00FF6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B8ABB"/>
  <w15:docId w15:val="{F03477DE-BD13-4E35-BD38-3ED211A5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6"/>
        <w:szCs w:val="26"/>
        <w:lang w:val="en-US" w:eastAsia="en-US" w:bidi="ar-SA"/>
      </w:rPr>
    </w:rPrDefault>
    <w:pPrDefault>
      <w:pPr>
        <w:widowControl w:val="0"/>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BCL.normal"/>
    <w:qFormat/>
    <w:rsid w:val="00846D27"/>
    <w:rPr>
      <w:rFonts w:eastAsiaTheme="minorHAnsi"/>
      <w:szCs w:val="22"/>
    </w:rPr>
  </w:style>
  <w:style w:type="paragraph" w:styleId="Heading1">
    <w:name w:val="heading 1"/>
    <w:aliases w:val="Heading 1_TieuDePHAN"/>
    <w:basedOn w:val="Hnhnh"/>
    <w:next w:val="Normal"/>
    <w:link w:val="Heading1Char"/>
    <w:uiPriority w:val="9"/>
    <w:qFormat/>
    <w:rsid w:val="00B72C7D"/>
    <w:pPr>
      <w:outlineLvl w:val="0"/>
    </w:pPr>
  </w:style>
  <w:style w:type="paragraph" w:styleId="Heading2">
    <w:name w:val="heading 2"/>
    <w:aliases w:val="TieuDe_ArabNums"/>
    <w:basedOn w:val="Normal"/>
    <w:next w:val="Normal"/>
    <w:link w:val="Heading2Char"/>
    <w:uiPriority w:val="9"/>
    <w:unhideWhenUsed/>
    <w:qFormat/>
    <w:rsid w:val="00D6473E"/>
    <w:pPr>
      <w:keepNext/>
      <w:ind w:firstLine="709"/>
      <w:contextualSpacing/>
      <w:outlineLvl w:val="1"/>
    </w:pPr>
    <w:rPr>
      <w:rFonts w:eastAsia="Times New Roman"/>
      <w:b/>
      <w:bCs/>
      <w:iCs/>
      <w:color w:val="000000"/>
      <w:kern w:val="32"/>
      <w:szCs w:val="26"/>
    </w:rPr>
  </w:style>
  <w:style w:type="paragraph" w:styleId="Heading3">
    <w:name w:val="heading 3"/>
    <w:aliases w:val="TieuDe_AnphaBCD"/>
    <w:basedOn w:val="Normal"/>
    <w:next w:val="Normal"/>
    <w:link w:val="Heading3Char"/>
    <w:uiPriority w:val="9"/>
    <w:unhideWhenUsed/>
    <w:qFormat/>
    <w:rsid w:val="00443EC6"/>
    <w:pPr>
      <w:ind w:firstLine="709"/>
      <w:outlineLvl w:val="2"/>
    </w:pPr>
    <w:rPr>
      <w:szCs w:val="26"/>
    </w:rPr>
  </w:style>
  <w:style w:type="paragraph" w:styleId="Heading4">
    <w:name w:val="heading 4"/>
    <w:basedOn w:val="Normal"/>
    <w:next w:val="Normal"/>
    <w:link w:val="Heading4Char"/>
    <w:uiPriority w:val="9"/>
    <w:semiHidden/>
    <w:unhideWhenUsed/>
    <w:qFormat/>
    <w:rsid w:val="00FB08DD"/>
    <w:pPr>
      <w:keepNext/>
      <w:keepLines/>
      <w:spacing w:before="200"/>
      <w:outlineLvl w:val="3"/>
    </w:pPr>
    <w:rPr>
      <w:rFonts w:ascii="Cambria" w:eastAsia="Times New Roman" w:hAnsi="Cambria"/>
      <w:b/>
      <w:bCs/>
      <w:i/>
      <w:iCs/>
      <w:color w:val="4F81BD"/>
      <w:sz w:val="20"/>
      <w:szCs w:val="20"/>
      <w:lang w:eastAsia="x-none"/>
    </w:rPr>
  </w:style>
  <w:style w:type="paragraph" w:styleId="Heading5">
    <w:name w:val="heading 5"/>
    <w:basedOn w:val="Normal"/>
    <w:next w:val="Normal"/>
    <w:link w:val="Heading5Char"/>
    <w:uiPriority w:val="9"/>
    <w:semiHidden/>
    <w:unhideWhenUsed/>
    <w:qFormat/>
    <w:rsid w:val="004E0F93"/>
    <w:pPr>
      <w:keepNext/>
      <w:keepLines/>
      <w:widowControl/>
      <w:spacing w:before="220" w:after="40"/>
      <w:ind w:firstLine="0"/>
      <w:outlineLvl w:val="4"/>
    </w:pPr>
    <w:rPr>
      <w:rFonts w:eastAsia="Times New Roman"/>
      <w:b/>
      <w:sz w:val="22"/>
      <w:lang w:val="en-GB" w:eastAsia="x-none"/>
    </w:rPr>
  </w:style>
  <w:style w:type="paragraph" w:styleId="Heading6">
    <w:name w:val="heading 6"/>
    <w:basedOn w:val="Normal"/>
    <w:next w:val="Normal"/>
    <w:link w:val="Heading6Char"/>
    <w:uiPriority w:val="9"/>
    <w:semiHidden/>
    <w:unhideWhenUsed/>
    <w:qFormat/>
    <w:rsid w:val="004E0F93"/>
    <w:pPr>
      <w:keepNext/>
      <w:keepLines/>
      <w:widowControl/>
      <w:spacing w:before="200" w:after="40"/>
      <w:ind w:firstLine="0"/>
      <w:outlineLvl w:val="5"/>
    </w:pPr>
    <w:rPr>
      <w:rFonts w:eastAsia="Times New Roman"/>
      <w:b/>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Hình,Title 18"/>
    <w:basedOn w:val="Normal"/>
    <w:link w:val="TitleChar"/>
    <w:uiPriority w:val="10"/>
    <w:qFormat/>
    <w:rsid w:val="00B56060"/>
    <w:pPr>
      <w:autoSpaceDE w:val="0"/>
      <w:autoSpaceDN w:val="0"/>
      <w:spacing w:line="288" w:lineRule="auto"/>
    </w:pPr>
    <w:rPr>
      <w:rFonts w:eastAsia="Times New Roman"/>
      <w:b/>
      <w:bCs/>
      <w:sz w:val="24"/>
      <w:szCs w:val="28"/>
      <w:lang w:val="en-GB" w:eastAsia="x-none"/>
    </w:rPr>
  </w:style>
  <w:style w:type="character" w:customStyle="1" w:styleId="Heading1Char">
    <w:name w:val="Heading 1 Char"/>
    <w:aliases w:val="Heading 1_TieuDePHAN Char"/>
    <w:link w:val="Heading1"/>
    <w:uiPriority w:val="9"/>
    <w:rsid w:val="00B72C7D"/>
    <w:rPr>
      <w:rFonts w:eastAsiaTheme="minorHAnsi"/>
      <w:b/>
      <w:color w:val="000000"/>
      <w:kern w:val="2"/>
      <w:szCs w:val="28"/>
    </w:rPr>
  </w:style>
  <w:style w:type="paragraph" w:styleId="ListParagraph">
    <w:name w:val="List Paragraph"/>
    <w:aliases w:val="d_bodyb,List Paragraph1,Paragraph,Norm,abc,Đoạn của Danh sách,List Paragraph11,Đoạn c𞹺Danh sách,List Paragraph111,Nga 3,List Paragraph2,List Paragraph21,Đoạn cDanh sách,Ðoạn c𞹺Danh sách,List Paragraph3,Ðoạn cDanh sách"/>
    <w:basedOn w:val="Normal"/>
    <w:link w:val="ListParagraphChar"/>
    <w:uiPriority w:val="1"/>
    <w:unhideWhenUsed/>
    <w:rsid w:val="00B85951"/>
    <w:pPr>
      <w:autoSpaceDE w:val="0"/>
      <w:autoSpaceDN w:val="0"/>
      <w:spacing w:before="60" w:after="60" w:line="360" w:lineRule="exact"/>
      <w:ind w:left="720"/>
      <w:contextualSpacing/>
    </w:pPr>
    <w:rPr>
      <w:rFonts w:ascii=".VnTime" w:eastAsia="Times New Roman" w:hAnsi=".VnTime" w:cs=".VnTime"/>
      <w:szCs w:val="28"/>
      <w:lang w:val="en-GB"/>
    </w:rPr>
  </w:style>
  <w:style w:type="paragraph" w:customStyle="1" w:styleId="TableDBCL">
    <w:name w:val="TableDBCL"/>
    <w:basedOn w:val="Normal"/>
    <w:next w:val="Normal"/>
    <w:uiPriority w:val="1"/>
    <w:qFormat/>
    <w:rsid w:val="00B72C7D"/>
    <w:pPr>
      <w:spacing w:before="120" w:after="120" w:line="240" w:lineRule="auto"/>
      <w:ind w:right="141" w:firstLine="0"/>
    </w:pPr>
    <w:rPr>
      <w:szCs w:val="26"/>
    </w:rPr>
  </w:style>
  <w:style w:type="paragraph" w:styleId="Header">
    <w:name w:val="header"/>
    <w:basedOn w:val="Normal"/>
    <w:link w:val="HeaderChar"/>
    <w:uiPriority w:val="99"/>
    <w:unhideWhenUsed/>
    <w:qFormat/>
    <w:rsid w:val="00372BB9"/>
    <w:pPr>
      <w:tabs>
        <w:tab w:val="center" w:pos="4680"/>
        <w:tab w:val="right" w:pos="9360"/>
      </w:tabs>
      <w:spacing w:line="240" w:lineRule="auto"/>
    </w:pPr>
    <w:rPr>
      <w:sz w:val="20"/>
      <w:szCs w:val="20"/>
      <w:lang w:eastAsia="x-none"/>
    </w:rPr>
  </w:style>
  <w:style w:type="character" w:customStyle="1" w:styleId="HeaderChar">
    <w:name w:val="Header Char"/>
    <w:link w:val="Header"/>
    <w:uiPriority w:val="99"/>
    <w:rsid w:val="004E0F93"/>
    <w:rPr>
      <w:rFonts w:eastAsiaTheme="minorHAnsi"/>
      <w:sz w:val="20"/>
      <w:szCs w:val="20"/>
      <w:lang w:eastAsia="x-none"/>
    </w:rPr>
  </w:style>
  <w:style w:type="paragraph" w:styleId="Footer">
    <w:name w:val="footer"/>
    <w:basedOn w:val="Normal"/>
    <w:link w:val="FooterChar"/>
    <w:uiPriority w:val="99"/>
    <w:unhideWhenUsed/>
    <w:qFormat/>
    <w:rsid w:val="00372BB9"/>
    <w:pPr>
      <w:tabs>
        <w:tab w:val="center" w:pos="4680"/>
        <w:tab w:val="right" w:pos="9360"/>
      </w:tabs>
      <w:spacing w:line="240" w:lineRule="auto"/>
    </w:pPr>
    <w:rPr>
      <w:sz w:val="20"/>
      <w:szCs w:val="20"/>
      <w:lang w:eastAsia="x-none"/>
    </w:rPr>
  </w:style>
  <w:style w:type="character" w:customStyle="1" w:styleId="FooterChar">
    <w:name w:val="Footer Char"/>
    <w:link w:val="Footer"/>
    <w:uiPriority w:val="99"/>
    <w:rsid w:val="004E0F93"/>
    <w:rPr>
      <w:rFonts w:eastAsiaTheme="minorHAnsi"/>
      <w:sz w:val="20"/>
      <w:szCs w:val="20"/>
      <w:lang w:eastAsia="x-none"/>
    </w:rPr>
  </w:style>
  <w:style w:type="character" w:customStyle="1" w:styleId="fontstyle01">
    <w:name w:val="fontstyle01"/>
    <w:rsid w:val="00254DE4"/>
    <w:rPr>
      <w:rFonts w:ascii="Times New Roman" w:hAnsi="Times New Roman" w:cs="Times New Roman" w:hint="default"/>
      <w:b w:val="0"/>
      <w:bCs w:val="0"/>
      <w:i w:val="0"/>
      <w:iCs w:val="0"/>
      <w:color w:val="000000"/>
      <w:sz w:val="26"/>
      <w:szCs w:val="26"/>
    </w:rPr>
  </w:style>
  <w:style w:type="paragraph" w:styleId="CommentText">
    <w:name w:val="annotation text"/>
    <w:basedOn w:val="Normal"/>
    <w:link w:val="CommentTextChar"/>
    <w:uiPriority w:val="99"/>
    <w:unhideWhenUsed/>
    <w:qFormat/>
    <w:rsid w:val="00254DE4"/>
    <w:pPr>
      <w:autoSpaceDE w:val="0"/>
      <w:autoSpaceDN w:val="0"/>
      <w:spacing w:before="60" w:after="60" w:line="240" w:lineRule="auto"/>
    </w:pPr>
    <w:rPr>
      <w:rFonts w:ascii=".VnTime" w:eastAsia="Times New Roman" w:hAnsi=".VnTime"/>
      <w:sz w:val="20"/>
      <w:szCs w:val="20"/>
      <w:lang w:val="en-GB" w:eastAsia="x-none"/>
    </w:rPr>
  </w:style>
  <w:style w:type="character" w:customStyle="1" w:styleId="CommentTextChar">
    <w:name w:val="Comment Text Char"/>
    <w:link w:val="CommentText"/>
    <w:uiPriority w:val="99"/>
    <w:rsid w:val="004E0F93"/>
    <w:rPr>
      <w:rFonts w:ascii=".VnTime" w:hAnsi=".VnTime"/>
      <w:sz w:val="20"/>
      <w:szCs w:val="20"/>
      <w:lang w:val="en-GB" w:eastAsia="x-none"/>
    </w:rPr>
  </w:style>
  <w:style w:type="character" w:customStyle="1" w:styleId="Heading2Char">
    <w:name w:val="Heading 2 Char"/>
    <w:aliases w:val="TieuDe_ArabNums Char"/>
    <w:basedOn w:val="DefaultParagraphFont"/>
    <w:link w:val="Heading2"/>
    <w:uiPriority w:val="9"/>
    <w:rsid w:val="004E0F93"/>
    <w:rPr>
      <w:b/>
      <w:bCs/>
      <w:iCs/>
      <w:color w:val="000000"/>
      <w:kern w:val="32"/>
    </w:rPr>
  </w:style>
  <w:style w:type="table" w:styleId="TableGrid">
    <w:name w:val="Table Grid"/>
    <w:basedOn w:val="TableNormal"/>
    <w:uiPriority w:val="39"/>
    <w:rsid w:val="001635CB"/>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51AA9"/>
    <w:pPr>
      <w:autoSpaceDE w:val="0"/>
      <w:autoSpaceDN w:val="0"/>
      <w:adjustRightInd w:val="0"/>
    </w:pPr>
    <w:rPr>
      <w:color w:val="000000"/>
      <w:sz w:val="24"/>
      <w:szCs w:val="24"/>
    </w:rPr>
  </w:style>
  <w:style w:type="paragraph" w:customStyle="1" w:styleId="Bng">
    <w:name w:val="Bảng"/>
    <w:basedOn w:val="Normal"/>
    <w:uiPriority w:val="99"/>
    <w:qFormat/>
    <w:rsid w:val="009E0A3C"/>
    <w:rPr>
      <w:rFonts w:eastAsia="Calibri"/>
      <w:b/>
      <w:sz w:val="24"/>
    </w:rPr>
  </w:style>
  <w:style w:type="paragraph" w:styleId="BalloonText">
    <w:name w:val="Balloon Text"/>
    <w:basedOn w:val="Normal"/>
    <w:link w:val="BalloonTextChar"/>
    <w:uiPriority w:val="99"/>
    <w:unhideWhenUsed/>
    <w:qFormat/>
    <w:rsid w:val="009E0A3C"/>
    <w:pPr>
      <w:spacing w:line="240" w:lineRule="auto"/>
    </w:pPr>
    <w:rPr>
      <w:rFonts w:ascii="Tahoma" w:hAnsi="Tahoma"/>
      <w:sz w:val="16"/>
      <w:szCs w:val="16"/>
      <w:lang w:eastAsia="x-none"/>
    </w:rPr>
  </w:style>
  <w:style w:type="character" w:customStyle="1" w:styleId="BalloonTextChar">
    <w:name w:val="Balloon Text Char"/>
    <w:link w:val="BalloonText"/>
    <w:uiPriority w:val="99"/>
    <w:rsid w:val="004E0F93"/>
    <w:rPr>
      <w:rFonts w:ascii="Tahoma" w:eastAsiaTheme="minorHAnsi" w:hAnsi="Tahoma"/>
      <w:sz w:val="16"/>
      <w:szCs w:val="16"/>
      <w:lang w:eastAsia="x-none"/>
    </w:rPr>
  </w:style>
  <w:style w:type="paragraph" w:customStyle="1" w:styleId="Tiuchun">
    <w:name w:val="Tiêu chuẩn"/>
    <w:basedOn w:val="Heading2"/>
    <w:link w:val="TiuchunChar"/>
    <w:qFormat/>
    <w:rsid w:val="006A0E5E"/>
    <w:pPr>
      <w:ind w:firstLine="720"/>
    </w:pPr>
    <w:rPr>
      <w:sz w:val="20"/>
      <w:lang w:val="en-GB"/>
    </w:rPr>
  </w:style>
  <w:style w:type="character" w:customStyle="1" w:styleId="TiuchunChar">
    <w:name w:val="Tiêu chuẩn Char"/>
    <w:link w:val="Tiuchun"/>
    <w:rsid w:val="006A0E5E"/>
    <w:rPr>
      <w:rFonts w:eastAsia="Times New Roman" w:cs="Times New Roman"/>
      <w:b/>
      <w:bCs/>
      <w:noProof/>
      <w:szCs w:val="28"/>
      <w:lang w:val="en-GB"/>
    </w:rPr>
  </w:style>
  <w:style w:type="character" w:customStyle="1" w:styleId="Vnbnnidung">
    <w:name w:val="Văn bản nội dung_"/>
    <w:link w:val="Vnbnnidung0"/>
    <w:rsid w:val="008C6107"/>
    <w:rPr>
      <w:sz w:val="18"/>
      <w:szCs w:val="18"/>
    </w:rPr>
  </w:style>
  <w:style w:type="paragraph" w:customStyle="1" w:styleId="Vnbnnidung0">
    <w:name w:val="Văn bản nội dung"/>
    <w:basedOn w:val="Normal"/>
    <w:link w:val="Vnbnnidung"/>
    <w:qFormat/>
    <w:rsid w:val="008C6107"/>
    <w:pPr>
      <w:spacing w:after="80" w:line="254" w:lineRule="auto"/>
      <w:ind w:firstLine="400"/>
    </w:pPr>
    <w:rPr>
      <w:sz w:val="18"/>
      <w:szCs w:val="18"/>
      <w:lang w:val="x-none" w:eastAsia="x-none"/>
    </w:rPr>
  </w:style>
  <w:style w:type="character" w:customStyle="1" w:styleId="Heading3Char">
    <w:name w:val="Heading 3 Char"/>
    <w:aliases w:val="TieuDe_AnphaBCD Char"/>
    <w:basedOn w:val="DefaultParagraphFont"/>
    <w:link w:val="Heading3"/>
    <w:uiPriority w:val="9"/>
    <w:rsid w:val="004E0F93"/>
    <w:rPr>
      <w:rFonts w:eastAsiaTheme="minorHAnsi"/>
    </w:rPr>
  </w:style>
  <w:style w:type="character" w:customStyle="1" w:styleId="Heading4Char">
    <w:name w:val="Heading 4 Char"/>
    <w:link w:val="Heading4"/>
    <w:uiPriority w:val="9"/>
    <w:rsid w:val="004E0F93"/>
    <w:rPr>
      <w:rFonts w:ascii="Cambria" w:hAnsi="Cambria"/>
      <w:b/>
      <w:bCs/>
      <w:i/>
      <w:iCs/>
      <w:color w:val="4F81BD"/>
      <w:sz w:val="20"/>
      <w:szCs w:val="20"/>
      <w:lang w:eastAsia="x-none"/>
    </w:rPr>
  </w:style>
  <w:style w:type="paragraph" w:styleId="TOCHeading">
    <w:name w:val="TOC Heading"/>
    <w:basedOn w:val="Heading1"/>
    <w:next w:val="Normal"/>
    <w:uiPriority w:val="39"/>
    <w:semiHidden/>
    <w:unhideWhenUsed/>
    <w:qFormat/>
    <w:rsid w:val="00FB08DD"/>
    <w:pPr>
      <w:spacing w:before="480"/>
      <w:outlineLvl w:val="9"/>
    </w:pPr>
    <w:rPr>
      <w:rFonts w:ascii="Cambria" w:hAnsi="Cambria"/>
      <w:color w:val="365F91"/>
    </w:rPr>
  </w:style>
  <w:style w:type="paragraph" w:styleId="TOC1">
    <w:name w:val="toc 1"/>
    <w:basedOn w:val="Normal"/>
    <w:next w:val="Normal"/>
    <w:autoRedefine/>
    <w:uiPriority w:val="39"/>
    <w:unhideWhenUsed/>
    <w:qFormat/>
    <w:rsid w:val="00436FFF"/>
    <w:pPr>
      <w:shd w:val="clear" w:color="auto" w:fill="FFFFFF"/>
      <w:tabs>
        <w:tab w:val="right" w:leader="dot" w:pos="9345"/>
      </w:tabs>
    </w:pPr>
    <w:rPr>
      <w:b/>
      <w:iCs/>
      <w:spacing w:val="-8"/>
      <w:szCs w:val="28"/>
      <w:lang w:eastAsia="vi-VN" w:bidi="vi-VN"/>
    </w:rPr>
  </w:style>
  <w:style w:type="paragraph" w:styleId="TOC2">
    <w:name w:val="toc 2"/>
    <w:basedOn w:val="Normal"/>
    <w:next w:val="Normal"/>
    <w:autoRedefine/>
    <w:uiPriority w:val="39"/>
    <w:unhideWhenUsed/>
    <w:qFormat/>
    <w:rsid w:val="00707EC9"/>
    <w:pPr>
      <w:tabs>
        <w:tab w:val="right" w:leader="dot" w:pos="9345"/>
      </w:tabs>
    </w:pPr>
    <w:rPr>
      <w:rFonts w:eastAsia="Times New Roman"/>
      <w:bCs/>
      <w:szCs w:val="28"/>
      <w:lang w:val="x-none" w:eastAsia="x-none"/>
    </w:rPr>
  </w:style>
  <w:style w:type="paragraph" w:styleId="TOC3">
    <w:name w:val="toc 3"/>
    <w:basedOn w:val="Normal"/>
    <w:next w:val="Normal"/>
    <w:autoRedefine/>
    <w:uiPriority w:val="39"/>
    <w:unhideWhenUsed/>
    <w:qFormat/>
    <w:rsid w:val="00FB08DD"/>
    <w:pPr>
      <w:ind w:left="560"/>
    </w:pPr>
    <w:rPr>
      <w:rFonts w:ascii="Calibri" w:hAnsi="Calibri" w:cs="Calibri"/>
      <w:sz w:val="20"/>
      <w:szCs w:val="20"/>
    </w:rPr>
  </w:style>
  <w:style w:type="paragraph" w:styleId="TOC4">
    <w:name w:val="toc 4"/>
    <w:basedOn w:val="Normal"/>
    <w:next w:val="Normal"/>
    <w:autoRedefine/>
    <w:uiPriority w:val="39"/>
    <w:unhideWhenUsed/>
    <w:qFormat/>
    <w:rsid w:val="00FB08DD"/>
    <w:pPr>
      <w:ind w:left="840"/>
    </w:pPr>
    <w:rPr>
      <w:rFonts w:ascii="Calibri" w:hAnsi="Calibri" w:cs="Calibri"/>
      <w:sz w:val="20"/>
      <w:szCs w:val="20"/>
    </w:rPr>
  </w:style>
  <w:style w:type="paragraph" w:styleId="TOC5">
    <w:name w:val="toc 5"/>
    <w:basedOn w:val="Normal"/>
    <w:next w:val="Normal"/>
    <w:autoRedefine/>
    <w:uiPriority w:val="39"/>
    <w:unhideWhenUsed/>
    <w:qFormat/>
    <w:rsid w:val="00FB08DD"/>
    <w:pPr>
      <w:ind w:left="1120"/>
    </w:pPr>
    <w:rPr>
      <w:rFonts w:ascii="Calibri" w:hAnsi="Calibri" w:cs="Calibri"/>
      <w:sz w:val="20"/>
      <w:szCs w:val="20"/>
    </w:rPr>
  </w:style>
  <w:style w:type="paragraph" w:styleId="TOC6">
    <w:name w:val="toc 6"/>
    <w:basedOn w:val="Normal"/>
    <w:next w:val="Normal"/>
    <w:autoRedefine/>
    <w:uiPriority w:val="39"/>
    <w:unhideWhenUsed/>
    <w:qFormat/>
    <w:rsid w:val="00FB08DD"/>
    <w:pPr>
      <w:ind w:left="1400"/>
    </w:pPr>
    <w:rPr>
      <w:rFonts w:ascii="Calibri" w:hAnsi="Calibri" w:cs="Calibri"/>
      <w:sz w:val="20"/>
      <w:szCs w:val="20"/>
    </w:rPr>
  </w:style>
  <w:style w:type="paragraph" w:styleId="TOC7">
    <w:name w:val="toc 7"/>
    <w:basedOn w:val="Normal"/>
    <w:next w:val="Normal"/>
    <w:autoRedefine/>
    <w:uiPriority w:val="39"/>
    <w:unhideWhenUsed/>
    <w:qFormat/>
    <w:rsid w:val="00FB08DD"/>
    <w:pPr>
      <w:ind w:left="1680"/>
    </w:pPr>
    <w:rPr>
      <w:rFonts w:ascii="Calibri" w:hAnsi="Calibri" w:cs="Calibri"/>
      <w:sz w:val="20"/>
      <w:szCs w:val="20"/>
    </w:rPr>
  </w:style>
  <w:style w:type="paragraph" w:styleId="TOC8">
    <w:name w:val="toc 8"/>
    <w:basedOn w:val="Normal"/>
    <w:next w:val="Normal"/>
    <w:autoRedefine/>
    <w:uiPriority w:val="39"/>
    <w:unhideWhenUsed/>
    <w:qFormat/>
    <w:rsid w:val="00FB08DD"/>
    <w:pPr>
      <w:ind w:left="1960"/>
    </w:pPr>
    <w:rPr>
      <w:rFonts w:ascii="Calibri" w:hAnsi="Calibri" w:cs="Calibri"/>
      <w:sz w:val="20"/>
      <w:szCs w:val="20"/>
    </w:rPr>
  </w:style>
  <w:style w:type="paragraph" w:styleId="TOC9">
    <w:name w:val="toc 9"/>
    <w:basedOn w:val="Normal"/>
    <w:next w:val="Normal"/>
    <w:autoRedefine/>
    <w:uiPriority w:val="39"/>
    <w:unhideWhenUsed/>
    <w:qFormat/>
    <w:rsid w:val="00FB08DD"/>
    <w:pPr>
      <w:ind w:left="2240"/>
    </w:pPr>
    <w:rPr>
      <w:rFonts w:ascii="Calibri" w:hAnsi="Calibri" w:cs="Calibri"/>
      <w:sz w:val="20"/>
      <w:szCs w:val="20"/>
    </w:rPr>
  </w:style>
  <w:style w:type="character" w:styleId="Hyperlink">
    <w:name w:val="Hyperlink"/>
    <w:uiPriority w:val="99"/>
    <w:unhideWhenUsed/>
    <w:qFormat/>
    <w:rsid w:val="00FB08DD"/>
    <w:rPr>
      <w:color w:val="0000FF"/>
      <w:u w:val="single"/>
    </w:rPr>
  </w:style>
  <w:style w:type="numbering" w:customStyle="1" w:styleId="NoList1">
    <w:name w:val="No List1"/>
    <w:next w:val="NoList"/>
    <w:uiPriority w:val="99"/>
    <w:semiHidden/>
    <w:unhideWhenUsed/>
    <w:rsid w:val="0095369C"/>
  </w:style>
  <w:style w:type="character" w:customStyle="1" w:styleId="UnresolvedMention1">
    <w:name w:val="Unresolved Mention1"/>
    <w:uiPriority w:val="99"/>
    <w:semiHidden/>
    <w:unhideWhenUsed/>
    <w:rsid w:val="0095369C"/>
    <w:rPr>
      <w:color w:val="605E5C"/>
      <w:shd w:val="clear" w:color="auto" w:fill="E1DFDD"/>
    </w:rPr>
  </w:style>
  <w:style w:type="table" w:customStyle="1" w:styleId="TableGrid1">
    <w:name w:val="Table Grid1"/>
    <w:basedOn w:val="TableNormal"/>
    <w:next w:val="TableGrid"/>
    <w:uiPriority w:val="59"/>
    <w:unhideWhenUsed/>
    <w:rsid w:val="009536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95369C"/>
    <w:pPr>
      <w:spacing w:before="100" w:beforeAutospacing="1" w:after="100" w:afterAutospacing="1" w:line="240" w:lineRule="auto"/>
    </w:pPr>
    <w:rPr>
      <w:rFonts w:eastAsia="Times New Roman"/>
      <w:sz w:val="24"/>
      <w:szCs w:val="24"/>
    </w:rPr>
  </w:style>
  <w:style w:type="character" w:styleId="FootnoteReference">
    <w:name w:val="footnote reference"/>
    <w:semiHidden/>
    <w:qFormat/>
    <w:rsid w:val="0095369C"/>
    <w:rPr>
      <w:vertAlign w:val="superscript"/>
    </w:rPr>
  </w:style>
  <w:style w:type="paragraph" w:styleId="FootnoteText">
    <w:name w:val="footnote text"/>
    <w:basedOn w:val="Normal"/>
    <w:link w:val="FootnoteTextChar"/>
    <w:semiHidden/>
    <w:qFormat/>
    <w:rsid w:val="0095369C"/>
    <w:pPr>
      <w:autoSpaceDE w:val="0"/>
      <w:autoSpaceDN w:val="0"/>
      <w:spacing w:before="60" w:after="60" w:line="360" w:lineRule="exact"/>
    </w:pPr>
    <w:rPr>
      <w:rFonts w:ascii=".VnTime" w:eastAsia="Times New Roman" w:hAnsi=".VnTime"/>
      <w:sz w:val="20"/>
      <w:szCs w:val="20"/>
      <w:lang w:val="en-GB" w:eastAsia="x-none"/>
    </w:rPr>
  </w:style>
  <w:style w:type="character" w:customStyle="1" w:styleId="FootnoteTextChar">
    <w:name w:val="Footnote Text Char"/>
    <w:link w:val="FootnoteText"/>
    <w:semiHidden/>
    <w:qFormat/>
    <w:rsid w:val="0095369C"/>
    <w:rPr>
      <w:rFonts w:ascii=".VnTime" w:eastAsia="Times New Roman" w:hAnsi=".VnTime" w:cs="Times New Roman"/>
      <w:sz w:val="20"/>
      <w:szCs w:val="20"/>
      <w:lang w:val="en-GB"/>
    </w:rPr>
  </w:style>
  <w:style w:type="character" w:styleId="FollowedHyperlink">
    <w:name w:val="FollowedHyperlink"/>
    <w:uiPriority w:val="99"/>
    <w:unhideWhenUsed/>
    <w:qFormat/>
    <w:rsid w:val="00B82A04"/>
    <w:rPr>
      <w:color w:val="800080"/>
      <w:u w:val="single"/>
    </w:rPr>
  </w:style>
  <w:style w:type="table" w:customStyle="1" w:styleId="TableGrid2">
    <w:name w:val="Table Grid2"/>
    <w:basedOn w:val="TableNormal"/>
    <w:next w:val="TableGrid"/>
    <w:uiPriority w:val="39"/>
    <w:rsid w:val="003357CB"/>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A75027"/>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aliases w:val="Hình Char,Title 18 Char"/>
    <w:link w:val="Title"/>
    <w:uiPriority w:val="10"/>
    <w:qFormat/>
    <w:rsid w:val="004E0F93"/>
    <w:rPr>
      <w:b/>
      <w:bCs/>
      <w:sz w:val="24"/>
      <w:szCs w:val="28"/>
      <w:lang w:val="en-GB" w:eastAsia="x-none"/>
    </w:rPr>
  </w:style>
  <w:style w:type="table" w:customStyle="1" w:styleId="TableGrid4">
    <w:name w:val="Table Grid4"/>
    <w:basedOn w:val="TableNormal"/>
    <w:next w:val="TableGrid"/>
    <w:uiPriority w:val="39"/>
    <w:rsid w:val="00D771E2"/>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uiPriority w:val="9"/>
    <w:semiHidden/>
    <w:rsid w:val="004E0F93"/>
    <w:rPr>
      <w:b/>
      <w:sz w:val="22"/>
      <w:szCs w:val="22"/>
      <w:lang w:val="en-GB" w:eastAsia="x-none"/>
    </w:rPr>
  </w:style>
  <w:style w:type="character" w:customStyle="1" w:styleId="Heading6Char">
    <w:name w:val="Heading 6 Char"/>
    <w:link w:val="Heading6"/>
    <w:rsid w:val="00C93765"/>
    <w:rPr>
      <w:rFonts w:eastAsia="Times New Roman"/>
      <w:b/>
      <w:lang w:val="en-GB"/>
    </w:rPr>
  </w:style>
  <w:style w:type="character" w:styleId="CommentReference">
    <w:name w:val="annotation reference"/>
    <w:uiPriority w:val="99"/>
    <w:unhideWhenUsed/>
    <w:qFormat/>
    <w:rsid w:val="00C93765"/>
    <w:rPr>
      <w:sz w:val="16"/>
      <w:szCs w:val="16"/>
    </w:rPr>
  </w:style>
  <w:style w:type="paragraph" w:styleId="CommentSubject">
    <w:name w:val="annotation subject"/>
    <w:basedOn w:val="CommentText"/>
    <w:next w:val="CommentText"/>
    <w:link w:val="CommentSubjectChar"/>
    <w:uiPriority w:val="99"/>
    <w:unhideWhenUsed/>
    <w:qFormat/>
    <w:rsid w:val="00C93765"/>
    <w:rPr>
      <w:b/>
      <w:bCs/>
    </w:rPr>
  </w:style>
  <w:style w:type="character" w:customStyle="1" w:styleId="CommentSubjectChar">
    <w:name w:val="Comment Subject Char"/>
    <w:link w:val="CommentSubject"/>
    <w:uiPriority w:val="99"/>
    <w:rsid w:val="004E0F93"/>
    <w:rPr>
      <w:rFonts w:ascii=".VnTime" w:hAnsi=".VnTime"/>
      <w:b/>
      <w:bCs/>
      <w:sz w:val="20"/>
      <w:szCs w:val="20"/>
      <w:lang w:val="en-GB" w:eastAsia="x-none"/>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link w:val="Subtitle"/>
    <w:uiPriority w:val="11"/>
    <w:rsid w:val="004E0F93"/>
    <w:rPr>
      <w:rFonts w:ascii="Georgia" w:eastAsia="Georgia" w:hAnsi="Georgia" w:cs="Georgia"/>
      <w:i/>
      <w:color w:val="666666"/>
      <w:sz w:val="48"/>
      <w:szCs w:val="48"/>
    </w:rPr>
  </w:style>
  <w:style w:type="character" w:styleId="PageNumber">
    <w:name w:val="page number"/>
    <w:basedOn w:val="DefaultParagraphFont"/>
    <w:unhideWhenUsed/>
    <w:rsid w:val="00C93765"/>
  </w:style>
  <w:style w:type="character" w:styleId="Strong">
    <w:name w:val="Strong"/>
    <w:uiPriority w:val="22"/>
    <w:unhideWhenUsed/>
    <w:qFormat/>
    <w:rsid w:val="00C93765"/>
    <w:rPr>
      <w:b/>
      <w:bCs/>
    </w:rPr>
  </w:style>
  <w:style w:type="character" w:styleId="Emphasis">
    <w:name w:val="Emphasis"/>
    <w:uiPriority w:val="20"/>
    <w:unhideWhenUsed/>
    <w:qFormat/>
    <w:rsid w:val="00C93765"/>
    <w:rPr>
      <w:i/>
      <w:iCs/>
    </w:rPr>
  </w:style>
  <w:style w:type="paragraph" w:styleId="NoSpacing">
    <w:name w:val="No Spacing"/>
    <w:uiPriority w:val="1"/>
    <w:unhideWhenUsed/>
    <w:qFormat/>
    <w:rsid w:val="00C93765"/>
    <w:rPr>
      <w:sz w:val="28"/>
      <w:szCs w:val="22"/>
    </w:rPr>
  </w:style>
  <w:style w:type="paragraph" w:styleId="Quote">
    <w:name w:val="Quote"/>
    <w:basedOn w:val="Normal"/>
    <w:next w:val="Normal"/>
    <w:link w:val="QuoteChar"/>
    <w:uiPriority w:val="29"/>
    <w:unhideWhenUsed/>
    <w:qFormat/>
    <w:rsid w:val="00C93765"/>
    <w:pPr>
      <w:spacing w:line="240" w:lineRule="auto"/>
    </w:pPr>
    <w:rPr>
      <w:i/>
      <w:iCs/>
      <w:color w:val="000000"/>
      <w:lang w:val="x-none" w:eastAsia="x-none"/>
    </w:rPr>
  </w:style>
  <w:style w:type="character" w:customStyle="1" w:styleId="QuoteChar">
    <w:name w:val="Quote Char"/>
    <w:link w:val="Quote"/>
    <w:uiPriority w:val="29"/>
    <w:rsid w:val="004E0F93"/>
    <w:rPr>
      <w:rFonts w:eastAsiaTheme="minorHAnsi"/>
      <w:i/>
      <w:iCs/>
      <w:color w:val="000000"/>
      <w:szCs w:val="22"/>
      <w:lang w:val="x-none" w:eastAsia="x-none"/>
    </w:rPr>
  </w:style>
  <w:style w:type="character" w:styleId="SubtleEmphasis">
    <w:name w:val="Subtle Emphasis"/>
    <w:uiPriority w:val="19"/>
    <w:unhideWhenUsed/>
    <w:qFormat/>
    <w:rsid w:val="00C93765"/>
    <w:rPr>
      <w:i/>
      <w:iCs/>
      <w:color w:val="808080"/>
    </w:rPr>
  </w:style>
  <w:style w:type="character" w:styleId="IntenseEmphasis">
    <w:name w:val="Intense Emphasis"/>
    <w:uiPriority w:val="21"/>
    <w:unhideWhenUsed/>
    <w:qFormat/>
    <w:rsid w:val="00C93765"/>
    <w:rPr>
      <w:b/>
      <w:bCs/>
      <w:i/>
      <w:iCs/>
      <w:color w:val="4F81BD"/>
    </w:rPr>
  </w:style>
  <w:style w:type="character" w:customStyle="1" w:styleId="CharChar">
    <w:name w:val="Char Char"/>
    <w:uiPriority w:val="99"/>
    <w:rsid w:val="00C93765"/>
    <w:rPr>
      <w:rFonts w:ascii=".VnTimeH" w:hAnsi=".VnTimeH" w:cs="Times New Roman"/>
      <w:b/>
      <w:bCs/>
      <w:sz w:val="28"/>
      <w:szCs w:val="28"/>
      <w:lang w:val="en-GB"/>
    </w:rPr>
  </w:style>
  <w:style w:type="paragraph" w:styleId="Revision">
    <w:name w:val="Revision"/>
    <w:hidden/>
    <w:uiPriority w:val="99"/>
    <w:semiHidden/>
    <w:qFormat/>
    <w:rsid w:val="00C93765"/>
    <w:rPr>
      <w:rFonts w:ascii=".VnTime" w:hAnsi=".VnTime" w:cs=".VnTime"/>
      <w:sz w:val="28"/>
      <w:szCs w:val="28"/>
      <w:lang w:val="en-GB"/>
    </w:rPr>
  </w:style>
  <w:style w:type="paragraph" w:styleId="Caption">
    <w:name w:val="caption"/>
    <w:basedOn w:val="Normal"/>
    <w:next w:val="Normal"/>
    <w:autoRedefine/>
    <w:unhideWhenUsed/>
    <w:qFormat/>
    <w:rsid w:val="00876EED"/>
    <w:pPr>
      <w:keepNext/>
      <w:autoSpaceDE w:val="0"/>
      <w:autoSpaceDN w:val="0"/>
      <w:spacing w:before="200" w:after="100"/>
    </w:pPr>
    <w:rPr>
      <w:rFonts w:eastAsia="Times New Roman" w:cs=".VnTime"/>
      <w:b/>
      <w:bCs/>
      <w:i/>
      <w:iCs/>
      <w:szCs w:val="26"/>
      <w:lang w:val="en-GB"/>
    </w:rPr>
  </w:style>
  <w:style w:type="paragraph" w:customStyle="1" w:styleId="Biu">
    <w:name w:val="Biểu đồ"/>
    <w:basedOn w:val="Heading1"/>
    <w:qFormat/>
    <w:rsid w:val="00A17CBF"/>
    <w:pPr>
      <w:spacing w:line="288" w:lineRule="auto"/>
      <w:outlineLvl w:val="9"/>
    </w:pPr>
    <w:rPr>
      <w:sz w:val="24"/>
    </w:rPr>
  </w:style>
  <w:style w:type="paragraph" w:customStyle="1" w:styleId="S">
    <w:name w:val="Sơ đồ"/>
    <w:basedOn w:val="Normal"/>
    <w:qFormat/>
    <w:rsid w:val="00A45F28"/>
    <w:rPr>
      <w:rFonts w:eastAsia="Times New Roman"/>
      <w:b/>
      <w:color w:val="000000"/>
      <w:sz w:val="24"/>
      <w:szCs w:val="28"/>
    </w:rPr>
  </w:style>
  <w:style w:type="numbering" w:customStyle="1" w:styleId="NoList2">
    <w:name w:val="No List2"/>
    <w:next w:val="NoList"/>
    <w:uiPriority w:val="99"/>
    <w:semiHidden/>
    <w:unhideWhenUsed/>
    <w:rsid w:val="00CC31C8"/>
  </w:style>
  <w:style w:type="table" w:customStyle="1" w:styleId="TableGrid5">
    <w:name w:val="Table Grid5"/>
    <w:basedOn w:val="TableNormal"/>
    <w:next w:val="TableGrid"/>
    <w:uiPriority w:val="59"/>
    <w:rsid w:val="0073715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next w:val="TableGrid"/>
    <w:uiPriority w:val="59"/>
    <w:rsid w:val="00E52DAD"/>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unhideWhenUsed/>
    <w:rsid w:val="002D1237"/>
  </w:style>
  <w:style w:type="character" w:customStyle="1" w:styleId="Other">
    <w:name w:val="Other_"/>
    <w:link w:val="Other0"/>
    <w:rsid w:val="002D1237"/>
    <w:rPr>
      <w:rFonts w:eastAsia="Times New Roman"/>
      <w:sz w:val="26"/>
      <w:szCs w:val="26"/>
    </w:rPr>
  </w:style>
  <w:style w:type="paragraph" w:customStyle="1" w:styleId="Other0">
    <w:name w:val="Other"/>
    <w:basedOn w:val="Normal"/>
    <w:link w:val="Other"/>
    <w:qFormat/>
    <w:rsid w:val="002D1237"/>
    <w:pPr>
      <w:spacing w:after="120" w:line="312" w:lineRule="auto"/>
      <w:ind w:firstLine="400"/>
    </w:pPr>
    <w:rPr>
      <w:rFonts w:eastAsia="Times New Roman"/>
      <w:szCs w:val="26"/>
      <w:lang w:val="x-none" w:eastAsia="x-none"/>
    </w:rPr>
  </w:style>
  <w:style w:type="table" w:customStyle="1" w:styleId="TableGrid7">
    <w:name w:val="Table Grid7"/>
    <w:basedOn w:val="TableNormal"/>
    <w:next w:val="TableGrid"/>
    <w:uiPriority w:val="39"/>
    <w:rsid w:val="002D1237"/>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5742E5"/>
  </w:style>
  <w:style w:type="table" w:customStyle="1" w:styleId="TableGrid8">
    <w:name w:val="Table Grid8"/>
    <w:basedOn w:val="TableNormal"/>
    <w:next w:val="TableGrid"/>
    <w:uiPriority w:val="39"/>
    <w:rsid w:val="005742E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5742E5"/>
  </w:style>
  <w:style w:type="numbering" w:customStyle="1" w:styleId="NoList21">
    <w:name w:val="No List21"/>
    <w:next w:val="NoList"/>
    <w:uiPriority w:val="99"/>
    <w:semiHidden/>
    <w:unhideWhenUsed/>
    <w:rsid w:val="005742E5"/>
  </w:style>
  <w:style w:type="table" w:customStyle="1" w:styleId="TableGrid51">
    <w:name w:val="Table Grid5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
    <w:name w:val="Table Grid61"/>
    <w:basedOn w:val="TableNormal"/>
    <w:next w:val="TableGrid"/>
    <w:uiPriority w:val="59"/>
    <w:rsid w:val="005742E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
    <w:name w:val="No List31"/>
    <w:next w:val="NoList"/>
    <w:uiPriority w:val="99"/>
    <w:semiHidden/>
    <w:unhideWhenUsed/>
    <w:rsid w:val="005742E5"/>
  </w:style>
  <w:style w:type="table" w:customStyle="1" w:styleId="TableGrid71">
    <w:name w:val="Table Grid71"/>
    <w:basedOn w:val="TableNormal"/>
    <w:next w:val="TableGrid"/>
    <w:uiPriority w:val="39"/>
    <w:rsid w:val="005742E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Cminhchng">
    <w:name w:val="TC minh chứng"/>
    <w:basedOn w:val="Heading1"/>
    <w:qFormat/>
    <w:rsid w:val="00AC1111"/>
    <w:pPr>
      <w:spacing w:line="288" w:lineRule="auto"/>
      <w:outlineLvl w:val="9"/>
    </w:pPr>
    <w:rPr>
      <w:sz w:val="24"/>
    </w:rPr>
  </w:style>
  <w:style w:type="character" w:customStyle="1" w:styleId="UnresolvedMention2">
    <w:name w:val="Unresolved Mention2"/>
    <w:unhideWhenUsed/>
    <w:qFormat/>
    <w:rsid w:val="00254C9F"/>
    <w:rPr>
      <w:color w:val="605E5C"/>
      <w:shd w:val="clear" w:color="auto" w:fill="E1DFDD"/>
    </w:rPr>
  </w:style>
  <w:style w:type="table" w:customStyle="1" w:styleId="TableGrid52">
    <w:name w:val="Table Grid5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
    <w:name w:val="Table Grid62"/>
    <w:basedOn w:val="TableNormal"/>
    <w:next w:val="TableGrid"/>
    <w:uiPriority w:val="59"/>
    <w:rsid w:val="00254C9F"/>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
    <w:name w:val="Table Grid72"/>
    <w:basedOn w:val="TableNormal"/>
    <w:next w:val="TableGrid"/>
    <w:uiPriority w:val="39"/>
    <w:rsid w:val="00254C9F"/>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A42FA"/>
  </w:style>
  <w:style w:type="table" w:customStyle="1" w:styleId="TableGrid9">
    <w:name w:val="Table Grid9"/>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BA42FA"/>
  </w:style>
  <w:style w:type="table" w:customStyle="1" w:styleId="TableGrid11">
    <w:name w:val="Table Grid11"/>
    <w:basedOn w:val="TableNormal"/>
    <w:next w:val="TableGrid"/>
    <w:uiPriority w:val="59"/>
    <w:unhideWhenUsed/>
    <w:rsid w:val="00BA42FA"/>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BA42FA"/>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BA42FA"/>
  </w:style>
  <w:style w:type="table" w:customStyle="1" w:styleId="TableGrid53">
    <w:name w:val="Table Grid5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
    <w:name w:val="Table Grid63"/>
    <w:basedOn w:val="TableNormal"/>
    <w:next w:val="TableGrid"/>
    <w:uiPriority w:val="59"/>
    <w:rsid w:val="00BA42FA"/>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2">
    <w:name w:val="No List32"/>
    <w:next w:val="NoList"/>
    <w:uiPriority w:val="99"/>
    <w:semiHidden/>
    <w:unhideWhenUsed/>
    <w:rsid w:val="00BA42FA"/>
  </w:style>
  <w:style w:type="table" w:customStyle="1" w:styleId="TableGrid73">
    <w:name w:val="Table Grid73"/>
    <w:basedOn w:val="TableNormal"/>
    <w:next w:val="TableGrid"/>
    <w:uiPriority w:val="39"/>
    <w:rsid w:val="00BA42FA"/>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1">
    <w:name w:val="No List41"/>
    <w:next w:val="NoList"/>
    <w:uiPriority w:val="99"/>
    <w:semiHidden/>
    <w:unhideWhenUsed/>
    <w:rsid w:val="00BA42FA"/>
  </w:style>
  <w:style w:type="table" w:customStyle="1" w:styleId="TableGrid81">
    <w:name w:val="Table Grid81"/>
    <w:basedOn w:val="TableNormal"/>
    <w:next w:val="TableGrid"/>
    <w:uiPriority w:val="39"/>
    <w:rsid w:val="00BA42FA"/>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BA42FA"/>
  </w:style>
  <w:style w:type="table" w:customStyle="1" w:styleId="TableGrid511">
    <w:name w:val="Table Grid5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
    <w:name w:val="Table Grid611"/>
    <w:basedOn w:val="TableNormal"/>
    <w:next w:val="TableGrid"/>
    <w:uiPriority w:val="59"/>
    <w:rsid w:val="00BA42FA"/>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1">
    <w:name w:val="No List311"/>
    <w:next w:val="NoList"/>
    <w:uiPriority w:val="99"/>
    <w:semiHidden/>
    <w:unhideWhenUsed/>
    <w:rsid w:val="00BA42FA"/>
  </w:style>
  <w:style w:type="table" w:customStyle="1" w:styleId="TableGrid711">
    <w:name w:val="Table Grid711"/>
    <w:basedOn w:val="TableNormal"/>
    <w:next w:val="TableGrid"/>
    <w:uiPriority w:val="39"/>
    <w:rsid w:val="00BA42FA"/>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
    <w:name w:val="Table Grid5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
    <w:name w:val="Table Grid621"/>
    <w:basedOn w:val="TableNormal"/>
    <w:next w:val="TableGrid"/>
    <w:uiPriority w:val="59"/>
    <w:rsid w:val="00BA42FA"/>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
    <w:name w:val="Table Grid721"/>
    <w:basedOn w:val="TableNormal"/>
    <w:next w:val="TableGrid"/>
    <w:uiPriority w:val="39"/>
    <w:rsid w:val="00BA42FA"/>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
    <w:name w:val="Table Grid91"/>
    <w:basedOn w:val="TableNormal"/>
    <w:next w:val="TableGrid"/>
    <w:uiPriority w:val="39"/>
    <w:rsid w:val="00BA42F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BA42FA"/>
  </w:style>
  <w:style w:type="numbering" w:customStyle="1" w:styleId="NoList6">
    <w:name w:val="No List6"/>
    <w:next w:val="NoList"/>
    <w:uiPriority w:val="99"/>
    <w:semiHidden/>
    <w:unhideWhenUsed/>
    <w:rsid w:val="00BA42FA"/>
  </w:style>
  <w:style w:type="table" w:customStyle="1" w:styleId="TableGrid10">
    <w:name w:val="Table Grid10"/>
    <w:basedOn w:val="TableNormal"/>
    <w:next w:val="TableGrid"/>
    <w:uiPriority w:val="39"/>
    <w:rsid w:val="00BA42FA"/>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BA42FA"/>
  </w:style>
  <w:style w:type="numbering" w:customStyle="1" w:styleId="NoList221">
    <w:name w:val="No List221"/>
    <w:next w:val="NoList"/>
    <w:uiPriority w:val="99"/>
    <w:semiHidden/>
    <w:unhideWhenUsed/>
    <w:rsid w:val="00BA42FA"/>
  </w:style>
  <w:style w:type="numbering" w:customStyle="1" w:styleId="NoList321">
    <w:name w:val="No List321"/>
    <w:next w:val="NoList"/>
    <w:uiPriority w:val="99"/>
    <w:semiHidden/>
    <w:unhideWhenUsed/>
    <w:rsid w:val="00BA42FA"/>
  </w:style>
  <w:style w:type="numbering" w:customStyle="1" w:styleId="NoList411">
    <w:name w:val="No List411"/>
    <w:next w:val="NoList"/>
    <w:uiPriority w:val="99"/>
    <w:semiHidden/>
    <w:unhideWhenUsed/>
    <w:rsid w:val="00BA42FA"/>
  </w:style>
  <w:style w:type="numbering" w:customStyle="1" w:styleId="NoList3111">
    <w:name w:val="No List3111"/>
    <w:next w:val="NoList"/>
    <w:uiPriority w:val="99"/>
    <w:semiHidden/>
    <w:unhideWhenUsed/>
    <w:rsid w:val="00BA42FA"/>
  </w:style>
  <w:style w:type="table" w:customStyle="1" w:styleId="TableGrid0">
    <w:name w:val="TableGrid"/>
    <w:rsid w:val="00BA42FA"/>
    <w:rPr>
      <w:rFonts w:ascii="Calibri" w:hAnsi="Calibri"/>
      <w:sz w:val="22"/>
      <w:szCs w:val="22"/>
      <w:lang w:val="vi-VN" w:eastAsia="vi-VN"/>
    </w:rPr>
    <w:tblPr>
      <w:tblCellMar>
        <w:top w:w="0" w:type="dxa"/>
        <w:left w:w="0" w:type="dxa"/>
        <w:bottom w:w="0" w:type="dxa"/>
        <w:right w:w="0" w:type="dxa"/>
      </w:tblCellMar>
    </w:tblPr>
  </w:style>
  <w:style w:type="numbering" w:customStyle="1" w:styleId="NoList7">
    <w:name w:val="No List7"/>
    <w:next w:val="NoList"/>
    <w:uiPriority w:val="99"/>
    <w:semiHidden/>
    <w:unhideWhenUsed/>
    <w:rsid w:val="00BA42FA"/>
  </w:style>
  <w:style w:type="table" w:customStyle="1" w:styleId="TableGrid12">
    <w:name w:val="Table Grid12"/>
    <w:basedOn w:val="TableNormal"/>
    <w:next w:val="TableGrid"/>
    <w:uiPriority w:val="39"/>
    <w:rsid w:val="0040210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
    <w:rsid w:val="00AB6CD9"/>
    <w:rPr>
      <w:rFonts w:ascii="Calibri" w:hAnsi="Calibri"/>
      <w:sz w:val="22"/>
      <w:szCs w:val="22"/>
      <w:lang w:val="vi-VN" w:eastAsia="vi-VN"/>
    </w:rPr>
    <w:tblPr>
      <w:tblCellMar>
        <w:top w:w="0" w:type="dxa"/>
        <w:left w:w="0" w:type="dxa"/>
        <w:bottom w:w="0" w:type="dxa"/>
        <w:right w:w="0" w:type="dxa"/>
      </w:tblCellMar>
    </w:tblPr>
  </w:style>
  <w:style w:type="paragraph" w:styleId="TableofFigures">
    <w:name w:val="table of figures"/>
    <w:basedOn w:val="Normal"/>
    <w:next w:val="Normal"/>
    <w:uiPriority w:val="99"/>
    <w:unhideWhenUsed/>
    <w:qFormat/>
    <w:rsid w:val="000E6072"/>
    <w:pPr>
      <w:ind w:left="560" w:hanging="560"/>
    </w:pPr>
    <w:rPr>
      <w:rFonts w:ascii="Calibri" w:hAnsi="Calibri" w:cs="Calibri"/>
      <w:b/>
      <w:bCs/>
      <w:sz w:val="20"/>
      <w:szCs w:val="20"/>
    </w:rPr>
  </w:style>
  <w:style w:type="character" w:customStyle="1" w:styleId="Chthchbng">
    <w:name w:val="Chú thích bảng_"/>
    <w:link w:val="Chthchbng0"/>
    <w:locked/>
    <w:rsid w:val="00C5484D"/>
    <w:rPr>
      <w:rFonts w:eastAsia="Times New Roman"/>
    </w:rPr>
  </w:style>
  <w:style w:type="paragraph" w:customStyle="1" w:styleId="Chthchbng0">
    <w:name w:val="Chú thích bảng"/>
    <w:basedOn w:val="Normal"/>
    <w:link w:val="Chthchbng"/>
    <w:rsid w:val="00C5484D"/>
    <w:pPr>
      <w:spacing w:line="252" w:lineRule="auto"/>
      <w:ind w:firstLine="190"/>
    </w:pPr>
    <w:rPr>
      <w:rFonts w:eastAsia="Times New Roman"/>
      <w:sz w:val="20"/>
      <w:szCs w:val="20"/>
    </w:rPr>
  </w:style>
  <w:style w:type="numbering" w:customStyle="1" w:styleId="NoList8">
    <w:name w:val="No List8"/>
    <w:next w:val="NoList"/>
    <w:uiPriority w:val="99"/>
    <w:semiHidden/>
    <w:unhideWhenUsed/>
    <w:rsid w:val="002A7761"/>
  </w:style>
  <w:style w:type="paragraph" w:customStyle="1" w:styleId="msonormal0">
    <w:name w:val="msonormal"/>
    <w:basedOn w:val="Normal"/>
    <w:uiPriority w:val="99"/>
    <w:qFormat/>
    <w:rsid w:val="002A7761"/>
    <w:pPr>
      <w:spacing w:before="100" w:beforeAutospacing="1" w:after="100" w:afterAutospacing="1" w:line="240" w:lineRule="auto"/>
    </w:pPr>
    <w:rPr>
      <w:rFonts w:eastAsia="Times New Roman"/>
      <w:sz w:val="24"/>
      <w:szCs w:val="24"/>
    </w:rPr>
  </w:style>
  <w:style w:type="character" w:customStyle="1" w:styleId="TitleChar1">
    <w:name w:val="Title Char1"/>
    <w:aliases w:val="Hình Char1"/>
    <w:rsid w:val="002A7761"/>
    <w:rPr>
      <w:rFonts w:ascii="Calibri Light" w:eastAsia="Times New Roman" w:hAnsi="Calibri Light" w:cs="Times New Roman"/>
      <w:noProof/>
      <w:spacing w:val="-10"/>
      <w:kern w:val="28"/>
      <w:sz w:val="56"/>
      <w:szCs w:val="56"/>
      <w:lang w:val="vi-VN"/>
    </w:rPr>
  </w:style>
  <w:style w:type="table" w:customStyle="1" w:styleId="TableGrid130">
    <w:name w:val="Table Grid13"/>
    <w:basedOn w:val="TableNormal"/>
    <w:next w:val="TableGrid"/>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4">
    <w:name w:val="Table Grid64"/>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4">
    <w:name w:val="Table Grid74"/>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82"/>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2">
    <w:name w:val="Table Grid612"/>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2">
    <w:name w:val="Table Grid712"/>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2">
    <w:name w:val="Table Grid5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2">
    <w:name w:val="Table Grid622"/>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2">
    <w:name w:val="Table Grid722"/>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2">
    <w:name w:val="Table Grid92"/>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uiPriority w:val="59"/>
    <w:rsid w:val="002A7761"/>
    <w:rPr>
      <w:rFonts w:ascii="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uiPriority w:val="39"/>
    <w:rsid w:val="002A7761"/>
    <w:pPr>
      <w:autoSpaceDE w:val="0"/>
      <w:autoSpaceDN w:val="0"/>
    </w:pPr>
    <w:rPr>
      <w:rFonts w:ascii=".VnTime" w:hAnsi=".VnTime" w:cs=".VnTim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1">
    <w:name w:val="Table Grid631"/>
    <w:basedOn w:val="TableNormal"/>
    <w:uiPriority w:val="59"/>
    <w:rsid w:val="002A7761"/>
    <w:rPr>
      <w:sz w:val="28"/>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1">
    <w:name w:val="Table Grid731"/>
    <w:basedOn w:val="TableNormal"/>
    <w:uiPriority w:val="39"/>
    <w:rsid w:val="002A7761"/>
    <w:rPr>
      <w:rFonts w:ascii="Calibri" w:hAnsi="Calibri"/>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1">
    <w:name w:val="Table Grid811"/>
    <w:basedOn w:val="TableNormal"/>
    <w:uiPriority w:val="39"/>
    <w:rsid w:val="002A7761"/>
    <w:rPr>
      <w:sz w:val="28"/>
      <w:szCs w:val="28"/>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1">
    <w:name w:val="Table Grid6111"/>
    <w:basedOn w:val="TableNormal"/>
    <w:uiPriority w:val="59"/>
    <w:rsid w:val="002A7761"/>
    <w:rPr>
      <w:sz w:val="28"/>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1">
    <w:name w:val="Table Grid7111"/>
    <w:basedOn w:val="TableNormal"/>
    <w:uiPriority w:val="39"/>
    <w:rsid w:val="002A7761"/>
    <w:rPr>
      <w:rFonts w:ascii="Calibri" w:hAnsi="Calibri"/>
      <w:sz w:val="22"/>
      <w:szCs w:val="28"/>
      <w:lang w:val="vi-VN" w:eastAsia="vi-V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1">
    <w:name w:val="Table Grid5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1">
    <w:name w:val="Table Grid6211"/>
    <w:basedOn w:val="TableNormal"/>
    <w:uiPriority w:val="59"/>
    <w:rsid w:val="002A7761"/>
    <w:rPr>
      <w:sz w:val="28"/>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1">
    <w:name w:val="Table Grid7211"/>
    <w:basedOn w:val="TableNormal"/>
    <w:uiPriority w:val="39"/>
    <w:rsid w:val="002A7761"/>
    <w:rPr>
      <w:rFonts w:ascii="Calibri" w:hAnsi="Calibri"/>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1">
    <w:name w:val="Table Grid91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uiPriority w:val="39"/>
    <w:rsid w:val="002A7761"/>
    <w:rPr>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rsid w:val="002A7761"/>
    <w:rPr>
      <w:rFonts w:ascii="Calibri" w:hAnsi="Calibri"/>
      <w:sz w:val="22"/>
      <w:szCs w:val="22"/>
      <w:lang w:val="vi-VN" w:eastAsia="vi-VN"/>
    </w:rPr>
    <w:tblPr>
      <w:tblCellMar>
        <w:top w:w="0" w:type="dxa"/>
        <w:left w:w="0" w:type="dxa"/>
        <w:bottom w:w="0" w:type="dxa"/>
        <w:right w:w="0" w:type="dxa"/>
      </w:tblCellMar>
    </w:tblPr>
  </w:style>
  <w:style w:type="table" w:customStyle="1" w:styleId="TableGrid121">
    <w:name w:val="Table Grid121"/>
    <w:basedOn w:val="TableNormal"/>
    <w:uiPriority w:val="39"/>
    <w:rsid w:val="002A7761"/>
    <w:rPr>
      <w:rFonts w:ascii="Calibri" w:hAnsi="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2A7761"/>
    <w:rPr>
      <w:rFonts w:ascii="Calibri" w:hAnsi="Calibri"/>
      <w:sz w:val="22"/>
      <w:szCs w:val="22"/>
      <w:lang w:val="vi-VN" w:eastAsia="vi-VN"/>
    </w:rPr>
    <w:tblPr>
      <w:tblCellMar>
        <w:top w:w="0" w:type="dxa"/>
        <w:left w:w="0" w:type="dxa"/>
        <w:bottom w:w="0" w:type="dxa"/>
        <w:right w:w="0" w:type="dxa"/>
      </w:tblCellMar>
    </w:tblPr>
  </w:style>
  <w:style w:type="numbering" w:customStyle="1" w:styleId="NoList9">
    <w:name w:val="No List9"/>
    <w:next w:val="NoList"/>
    <w:uiPriority w:val="99"/>
    <w:semiHidden/>
    <w:unhideWhenUsed/>
    <w:rsid w:val="00CB6A35"/>
  </w:style>
  <w:style w:type="table" w:customStyle="1" w:styleId="TableGrid15">
    <w:name w:val="Table Grid15"/>
    <w:basedOn w:val="TableNormal"/>
    <w:next w:val="TableGrid"/>
    <w:uiPriority w:val="39"/>
    <w:rsid w:val="00CB6A3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CB6A35"/>
  </w:style>
  <w:style w:type="table" w:customStyle="1" w:styleId="TableGrid16">
    <w:name w:val="Table Grid16"/>
    <w:basedOn w:val="TableNormal"/>
    <w:next w:val="TableGrid"/>
    <w:uiPriority w:val="59"/>
    <w:unhideWhenUsed/>
    <w:rsid w:val="00CB6A3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CB6A35"/>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CB6A35"/>
  </w:style>
  <w:style w:type="table" w:customStyle="1" w:styleId="TableGrid55">
    <w:name w:val="Table Grid5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5">
    <w:name w:val="Table Grid65"/>
    <w:basedOn w:val="TableNormal"/>
    <w:next w:val="TableGrid"/>
    <w:uiPriority w:val="59"/>
    <w:rsid w:val="00CB6A35"/>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3">
    <w:name w:val="No List33"/>
    <w:next w:val="NoList"/>
    <w:uiPriority w:val="99"/>
    <w:semiHidden/>
    <w:unhideWhenUsed/>
    <w:rsid w:val="00CB6A35"/>
  </w:style>
  <w:style w:type="table" w:customStyle="1" w:styleId="TableGrid75">
    <w:name w:val="Table Grid75"/>
    <w:basedOn w:val="TableNormal"/>
    <w:next w:val="TableGrid"/>
    <w:uiPriority w:val="39"/>
    <w:rsid w:val="00CB6A35"/>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2">
    <w:name w:val="No List42"/>
    <w:next w:val="NoList"/>
    <w:uiPriority w:val="99"/>
    <w:semiHidden/>
    <w:unhideWhenUsed/>
    <w:rsid w:val="00CB6A35"/>
  </w:style>
  <w:style w:type="table" w:customStyle="1" w:styleId="TableGrid83">
    <w:name w:val="Table Grid83"/>
    <w:basedOn w:val="TableNormal"/>
    <w:next w:val="TableGrid"/>
    <w:uiPriority w:val="39"/>
    <w:rsid w:val="00CB6A35"/>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B6A35"/>
  </w:style>
  <w:style w:type="numbering" w:customStyle="1" w:styleId="NoList212">
    <w:name w:val="No List212"/>
    <w:next w:val="NoList"/>
    <w:uiPriority w:val="99"/>
    <w:semiHidden/>
    <w:unhideWhenUsed/>
    <w:rsid w:val="00CB6A35"/>
  </w:style>
  <w:style w:type="table" w:customStyle="1" w:styleId="TableGrid513">
    <w:name w:val="Table Grid5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3">
    <w:name w:val="Table Grid613"/>
    <w:basedOn w:val="TableNormal"/>
    <w:next w:val="TableGrid"/>
    <w:uiPriority w:val="59"/>
    <w:rsid w:val="00CB6A35"/>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2">
    <w:name w:val="No List312"/>
    <w:next w:val="NoList"/>
    <w:uiPriority w:val="99"/>
    <w:semiHidden/>
    <w:unhideWhenUsed/>
    <w:rsid w:val="00CB6A35"/>
  </w:style>
  <w:style w:type="table" w:customStyle="1" w:styleId="TableGrid713">
    <w:name w:val="Table Grid713"/>
    <w:basedOn w:val="TableNormal"/>
    <w:next w:val="TableGrid"/>
    <w:uiPriority w:val="39"/>
    <w:rsid w:val="00CB6A35"/>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3">
    <w:name w:val="Table Grid5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3">
    <w:name w:val="Table Grid623"/>
    <w:basedOn w:val="TableNormal"/>
    <w:next w:val="TableGrid"/>
    <w:uiPriority w:val="59"/>
    <w:rsid w:val="00CB6A35"/>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3">
    <w:name w:val="Table Grid723"/>
    <w:basedOn w:val="TableNormal"/>
    <w:next w:val="TableGrid"/>
    <w:uiPriority w:val="39"/>
    <w:rsid w:val="00CB6A3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672A19"/>
  </w:style>
  <w:style w:type="table" w:customStyle="1" w:styleId="TableGrid17">
    <w:name w:val="Table Grid17"/>
    <w:basedOn w:val="TableNormal"/>
    <w:next w:val="TableGrid"/>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6">
    <w:name w:val="Table Grid66"/>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6">
    <w:name w:val="Table Grid76"/>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4">
    <w:name w:val="Table Grid84"/>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4">
    <w:name w:val="Table Grid614"/>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4">
    <w:name w:val="Table Grid714"/>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4">
    <w:name w:val="Table Grid5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4">
    <w:name w:val="Table Grid624"/>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4">
    <w:name w:val="Table Grid724"/>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3">
    <w:name w:val="Table Grid93"/>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672A1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uiPriority w:val="39"/>
    <w:rsid w:val="00672A19"/>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32">
    <w:name w:val="Table Grid632"/>
    <w:basedOn w:val="TableNormal"/>
    <w:uiPriority w:val="59"/>
    <w:rsid w:val="00672A19"/>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32">
    <w:name w:val="Table Grid732"/>
    <w:basedOn w:val="TableNormal"/>
    <w:uiPriority w:val="39"/>
    <w:rsid w:val="00672A1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2">
    <w:name w:val="Table Grid812"/>
    <w:basedOn w:val="TableNormal"/>
    <w:uiPriority w:val="39"/>
    <w:rsid w:val="00672A19"/>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12">
    <w:name w:val="Table Grid6112"/>
    <w:basedOn w:val="TableNormal"/>
    <w:uiPriority w:val="59"/>
    <w:rsid w:val="00672A19"/>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112">
    <w:name w:val="Table Grid7112"/>
    <w:basedOn w:val="TableNormal"/>
    <w:uiPriority w:val="39"/>
    <w:rsid w:val="00672A19"/>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12">
    <w:name w:val="Table Grid5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12">
    <w:name w:val="Table Grid6212"/>
    <w:basedOn w:val="TableNormal"/>
    <w:uiPriority w:val="59"/>
    <w:rsid w:val="00672A19"/>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12">
    <w:name w:val="Table Grid7212"/>
    <w:basedOn w:val="TableNormal"/>
    <w:uiPriority w:val="39"/>
    <w:rsid w:val="00672A1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912">
    <w:name w:val="Table Grid91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uiPriority w:val="39"/>
    <w:rsid w:val="00672A19"/>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Grid3"/>
    <w:rsid w:val="00672A19"/>
    <w:rPr>
      <w:rFonts w:ascii="Calibri" w:hAnsi="Calibri"/>
      <w:sz w:val="22"/>
      <w:szCs w:val="22"/>
      <w:lang w:val="vi-VN" w:eastAsia="vi-VN"/>
    </w:rPr>
    <w:tblPr>
      <w:tblCellMar>
        <w:top w:w="0" w:type="dxa"/>
        <w:left w:w="0" w:type="dxa"/>
        <w:bottom w:w="0" w:type="dxa"/>
        <w:right w:w="0" w:type="dxa"/>
      </w:tblCellMar>
    </w:tblPr>
  </w:style>
  <w:style w:type="table" w:customStyle="1" w:styleId="TableGrid122">
    <w:name w:val="Table Grid122"/>
    <w:basedOn w:val="TableNormal"/>
    <w:uiPriority w:val="39"/>
    <w:rsid w:val="00672A19"/>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672A19"/>
    <w:rPr>
      <w:rFonts w:ascii="Calibri" w:hAnsi="Calibri"/>
      <w:sz w:val="22"/>
      <w:szCs w:val="22"/>
      <w:lang w:val="vi-VN" w:eastAsia="vi-VN"/>
    </w:rPr>
    <w:tblPr>
      <w:tblCellMar>
        <w:top w:w="0" w:type="dxa"/>
        <w:left w:w="0" w:type="dxa"/>
        <w:bottom w:w="0" w:type="dxa"/>
        <w:right w:w="0" w:type="dxa"/>
      </w:tblCellMar>
    </w:tblPr>
  </w:style>
  <w:style w:type="numbering" w:customStyle="1" w:styleId="NoList14">
    <w:name w:val="No List14"/>
    <w:next w:val="NoList"/>
    <w:uiPriority w:val="99"/>
    <w:semiHidden/>
    <w:unhideWhenUsed/>
    <w:rsid w:val="00145128"/>
  </w:style>
  <w:style w:type="table" w:customStyle="1" w:styleId="TableGrid19">
    <w:name w:val="Table Grid19"/>
    <w:basedOn w:val="TableNormal"/>
    <w:next w:val="TableGrid"/>
    <w:uiPriority w:val="39"/>
    <w:rsid w:val="00145128"/>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45128"/>
  </w:style>
  <w:style w:type="table" w:customStyle="1" w:styleId="TableGrid1100">
    <w:name w:val="Table Grid110"/>
    <w:basedOn w:val="TableNormal"/>
    <w:next w:val="TableGrid"/>
    <w:uiPriority w:val="59"/>
    <w:unhideWhenUsed/>
    <w:rsid w:val="00145128"/>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145128"/>
    <w:pPr>
      <w:autoSpaceDE w:val="0"/>
      <w:autoSpaceDN w:val="0"/>
    </w:pPr>
    <w:rPr>
      <w:rFonts w:ascii=".VnTime" w:hAnsi=".VnTime" w:cs=".VnTi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145128"/>
  </w:style>
  <w:style w:type="table" w:customStyle="1" w:styleId="TableGrid57">
    <w:name w:val="Table Grid5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7">
    <w:name w:val="Table Grid67"/>
    <w:basedOn w:val="TableNormal"/>
    <w:next w:val="TableGrid"/>
    <w:uiPriority w:val="59"/>
    <w:rsid w:val="00145128"/>
    <w:rPr>
      <w:sz w:val="28"/>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4">
    <w:name w:val="No List34"/>
    <w:next w:val="NoList"/>
    <w:uiPriority w:val="99"/>
    <w:semiHidden/>
    <w:unhideWhenUsed/>
    <w:rsid w:val="00145128"/>
  </w:style>
  <w:style w:type="table" w:customStyle="1" w:styleId="TableGrid77">
    <w:name w:val="Table Grid77"/>
    <w:basedOn w:val="TableNormal"/>
    <w:next w:val="TableGrid"/>
    <w:uiPriority w:val="39"/>
    <w:rsid w:val="00145128"/>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3">
    <w:name w:val="No List43"/>
    <w:next w:val="NoList"/>
    <w:uiPriority w:val="99"/>
    <w:semiHidden/>
    <w:unhideWhenUsed/>
    <w:rsid w:val="00145128"/>
  </w:style>
  <w:style w:type="table" w:customStyle="1" w:styleId="TableGrid85">
    <w:name w:val="Table Grid85"/>
    <w:basedOn w:val="TableNormal"/>
    <w:next w:val="TableGrid"/>
    <w:uiPriority w:val="39"/>
    <w:rsid w:val="00145128"/>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45128"/>
  </w:style>
  <w:style w:type="numbering" w:customStyle="1" w:styleId="NoList213">
    <w:name w:val="No List213"/>
    <w:next w:val="NoList"/>
    <w:uiPriority w:val="99"/>
    <w:semiHidden/>
    <w:unhideWhenUsed/>
    <w:rsid w:val="00145128"/>
  </w:style>
  <w:style w:type="table" w:customStyle="1" w:styleId="TableGrid515">
    <w:name w:val="Table Grid5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15">
    <w:name w:val="Table Grid615"/>
    <w:basedOn w:val="TableNormal"/>
    <w:next w:val="TableGrid"/>
    <w:uiPriority w:val="59"/>
    <w:rsid w:val="00145128"/>
    <w:rPr>
      <w:sz w:val="28"/>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13">
    <w:name w:val="No List313"/>
    <w:next w:val="NoList"/>
    <w:uiPriority w:val="99"/>
    <w:semiHidden/>
    <w:unhideWhenUsed/>
    <w:rsid w:val="00145128"/>
  </w:style>
  <w:style w:type="table" w:customStyle="1" w:styleId="TableGrid715">
    <w:name w:val="Table Grid715"/>
    <w:basedOn w:val="TableNormal"/>
    <w:next w:val="TableGrid"/>
    <w:uiPriority w:val="39"/>
    <w:rsid w:val="00145128"/>
    <w:rPr>
      <w:rFonts w:ascii="Calibri" w:hAnsi="Calibri"/>
      <w:sz w:val="22"/>
      <w:szCs w:val="28"/>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25">
    <w:name w:val="Table Grid5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25">
    <w:name w:val="Table Grid625"/>
    <w:basedOn w:val="TableNormal"/>
    <w:next w:val="TableGrid"/>
    <w:uiPriority w:val="59"/>
    <w:rsid w:val="00145128"/>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25">
    <w:name w:val="Table Grid725"/>
    <w:basedOn w:val="TableNormal"/>
    <w:next w:val="TableGrid"/>
    <w:uiPriority w:val="39"/>
    <w:rsid w:val="00145128"/>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9"/>
    <w:basedOn w:val="TableNormal"/>
    <w:rsid w:val="003F2532"/>
    <w:pPr>
      <w:spacing w:before="60" w:after="144" w:line="288" w:lineRule="auto"/>
    </w:pPr>
    <w:rPr>
      <w:sz w:val="28"/>
      <w:szCs w:val="28"/>
      <w:lang w:val="vi-VN"/>
    </w:rPr>
    <w:tblPr>
      <w:tblStyleRowBandSize w:val="1"/>
      <w:tblStyleColBandSize w:val="1"/>
      <w:tblCellMar>
        <w:left w:w="0" w:type="dxa"/>
        <w:right w:w="0" w:type="dxa"/>
      </w:tblCellMar>
    </w:tblPr>
  </w:style>
  <w:style w:type="character" w:customStyle="1" w:styleId="ListParagraphChar">
    <w:name w:val="List Paragraph Char"/>
    <w:aliases w:val="d_bodyb Char,List Paragraph1 Char,Paragraph Char,Norm Char,abc Char,Đoạn của Danh sách Char,List Paragraph11 Char,Đoạn c𞹺Danh sách Char,List Paragraph111 Char,Nga 3 Char,List Paragraph2 Char,List Paragraph21 Char"/>
    <w:link w:val="ListParagraph"/>
    <w:uiPriority w:val="1"/>
    <w:qFormat/>
    <w:locked/>
    <w:rsid w:val="004E0F93"/>
    <w:rPr>
      <w:rFonts w:ascii=".VnTime" w:hAnsi=".VnTime" w:cs=".VnTime"/>
      <w:szCs w:val="28"/>
      <w:lang w:val="en-GB"/>
    </w:rPr>
  </w:style>
  <w:style w:type="numbering" w:customStyle="1" w:styleId="NoList16">
    <w:name w:val="No List16"/>
    <w:next w:val="NoList"/>
    <w:uiPriority w:val="99"/>
    <w:semiHidden/>
    <w:unhideWhenUsed/>
    <w:rsid w:val="005C1E05"/>
  </w:style>
  <w:style w:type="paragraph" w:customStyle="1" w:styleId="Bngbiu">
    <w:name w:val="Bảng biểu"/>
    <w:basedOn w:val="Hnhnh"/>
    <w:link w:val="BngbiuChar"/>
    <w:autoRedefine/>
    <w:qFormat/>
    <w:rsid w:val="005C1E05"/>
    <w:pPr>
      <w:keepNext/>
      <w:keepLines/>
      <w:ind w:firstLine="731"/>
      <w:contextualSpacing/>
    </w:pPr>
    <w:rPr>
      <w:rFonts w:eastAsia="Times New Roman"/>
      <w:b w:val="0"/>
    </w:rPr>
  </w:style>
  <w:style w:type="character" w:customStyle="1" w:styleId="BngbiuChar">
    <w:name w:val="Bảng biểu Char"/>
    <w:link w:val="Bngbiu"/>
    <w:rsid w:val="005C1E05"/>
    <w:rPr>
      <w:rFonts w:eastAsia="Times New Roman"/>
      <w:i/>
      <w:iCs/>
      <w:color w:val="000000"/>
      <w:kern w:val="2"/>
      <w:sz w:val="26"/>
      <w:szCs w:val="28"/>
    </w:rPr>
  </w:style>
  <w:style w:type="paragraph" w:customStyle="1" w:styleId="Hnhnh">
    <w:name w:val="Hình ảnh"/>
    <w:basedOn w:val="Normal"/>
    <w:link w:val="HnhnhChar"/>
    <w:autoRedefine/>
    <w:qFormat/>
    <w:rsid w:val="00B72C7D"/>
    <w:pPr>
      <w:spacing w:before="240" w:after="240" w:line="240" w:lineRule="auto"/>
    </w:pPr>
    <w:rPr>
      <w:b/>
      <w:color w:val="000000"/>
      <w:kern w:val="2"/>
      <w:szCs w:val="28"/>
    </w:rPr>
  </w:style>
  <w:style w:type="character" w:customStyle="1" w:styleId="HnhnhChar">
    <w:name w:val="Hình ảnh Char"/>
    <w:link w:val="Hnhnh"/>
    <w:rsid w:val="00B72C7D"/>
    <w:rPr>
      <w:rFonts w:eastAsiaTheme="minorHAnsi"/>
      <w:b/>
      <w:color w:val="000000"/>
      <w:kern w:val="2"/>
      <w:szCs w:val="28"/>
    </w:rPr>
  </w:style>
  <w:style w:type="paragraph" w:customStyle="1" w:styleId="HNHNH0">
    <w:name w:val="HÌNH ẢNH"/>
    <w:basedOn w:val="Heading2"/>
    <w:link w:val="HNHNHChar0"/>
    <w:autoRedefine/>
    <w:qFormat/>
    <w:rsid w:val="005C1E05"/>
    <w:pPr>
      <w:keepLines/>
      <w:widowControl/>
      <w:spacing w:line="312" w:lineRule="auto"/>
      <w:ind w:left="425" w:firstLine="0"/>
      <w:jc w:val="center"/>
    </w:pPr>
    <w:rPr>
      <w:b w:val="0"/>
      <w:i/>
      <w:iCs w:val="0"/>
      <w:kern w:val="2"/>
    </w:rPr>
  </w:style>
  <w:style w:type="character" w:customStyle="1" w:styleId="HNHNHChar0">
    <w:name w:val="HÌNH ẢNH Char"/>
    <w:link w:val="HNHNH0"/>
    <w:rsid w:val="005C1E05"/>
    <w:rPr>
      <w:rFonts w:eastAsia="Times New Roman"/>
      <w:bCs/>
      <w:i/>
      <w:iCs/>
      <w:color w:val="000000"/>
      <w:kern w:val="2"/>
      <w:sz w:val="26"/>
      <w:szCs w:val="28"/>
    </w:rPr>
  </w:style>
  <w:style w:type="paragraph" w:customStyle="1" w:styleId="BNGBIU0">
    <w:name w:val="BẢNG BIỂU"/>
    <w:basedOn w:val="HNHNH0"/>
    <w:link w:val="BNGBIUChar0"/>
    <w:autoRedefine/>
    <w:qFormat/>
    <w:rsid w:val="005C1E05"/>
    <w:pPr>
      <w:jc w:val="left"/>
    </w:pPr>
  </w:style>
  <w:style w:type="character" w:customStyle="1" w:styleId="BNGBIUChar0">
    <w:name w:val="BẢNG BIỂU Char"/>
    <w:link w:val="BNGBIU0"/>
    <w:rsid w:val="005C1E05"/>
    <w:rPr>
      <w:rFonts w:eastAsia="Times New Roman"/>
      <w:bCs/>
      <w:i/>
      <w:iCs/>
      <w:color w:val="000000"/>
      <w:kern w:val="2"/>
      <w:sz w:val="26"/>
      <w:szCs w:val="28"/>
    </w:rPr>
  </w:style>
  <w:style w:type="table" w:customStyle="1" w:styleId="TableGrid200">
    <w:name w:val="Table Grid20"/>
    <w:basedOn w:val="TableNormal"/>
    <w:next w:val="TableGrid"/>
    <w:uiPriority w:val="39"/>
    <w:rsid w:val="005C1E05"/>
    <w:pPr>
      <w:autoSpaceDE w:val="0"/>
      <w:autoSpaceDN w:val="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euChiBCL">
    <w:name w:val="TieuChi(ĐBCL)"/>
    <w:basedOn w:val="Normal"/>
    <w:link w:val="TieuChiBCLChar"/>
    <w:qFormat/>
    <w:rsid w:val="00443EC6"/>
    <w:pPr>
      <w:spacing w:before="240" w:after="240"/>
    </w:pPr>
    <w:rPr>
      <w:rFonts w:eastAsia="Times New Roman"/>
      <w:b/>
      <w:i/>
      <w:szCs w:val="26"/>
      <w:lang w:val="vi-VN"/>
    </w:rPr>
  </w:style>
  <w:style w:type="character" w:customStyle="1" w:styleId="TieuChiBCLChar">
    <w:name w:val="TieuChi(ĐBCL) Char"/>
    <w:basedOn w:val="DefaultParagraphFont"/>
    <w:link w:val="TieuChiBCL"/>
    <w:rsid w:val="00443EC6"/>
    <w:rPr>
      <w:rFonts w:eastAsia="Times New Roman"/>
      <w:b/>
      <w:i/>
      <w:sz w:val="26"/>
      <w:szCs w:val="26"/>
      <w:lang w:val="vi-VN"/>
    </w:rPr>
  </w:style>
  <w:style w:type="paragraph" w:customStyle="1" w:styleId="TieuChuanDBCL">
    <w:name w:val="TieuChuan(DBCL)"/>
    <w:basedOn w:val="Normal"/>
    <w:link w:val="TieuChuanDBCLChar"/>
    <w:qFormat/>
    <w:rsid w:val="00B15871"/>
    <w:pPr>
      <w:spacing w:before="240" w:after="240"/>
    </w:pPr>
    <w:rPr>
      <w:rFonts w:eastAsia="Times New Roman"/>
      <w:b/>
      <w:spacing w:val="-6"/>
      <w:szCs w:val="26"/>
      <w:lang w:val="vi-VN"/>
    </w:rPr>
  </w:style>
  <w:style w:type="character" w:customStyle="1" w:styleId="TieuChuanDBCLChar">
    <w:name w:val="TieuChuan(DBCL) Char"/>
    <w:basedOn w:val="DefaultParagraphFont"/>
    <w:link w:val="TieuChuanDBCL"/>
    <w:rsid w:val="00B15871"/>
    <w:rPr>
      <w:rFonts w:eastAsia="Times New Roman"/>
      <w:b/>
      <w:spacing w:val="-6"/>
      <w:sz w:val="26"/>
      <w:szCs w:val="26"/>
      <w:lang w:val="vi-VN"/>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paragraph" w:styleId="BodyText">
    <w:name w:val="Body Text"/>
    <w:basedOn w:val="Normal"/>
    <w:link w:val="BodyTextChar"/>
    <w:uiPriority w:val="1"/>
    <w:unhideWhenUsed/>
    <w:qFormat/>
    <w:rsid w:val="007A7512"/>
    <w:pPr>
      <w:autoSpaceDE w:val="0"/>
      <w:autoSpaceDN w:val="0"/>
      <w:spacing w:line="240" w:lineRule="auto"/>
      <w:ind w:left="262" w:firstLine="573"/>
    </w:pPr>
    <w:rPr>
      <w:rFonts w:eastAsia="Times New Roman"/>
      <w:szCs w:val="26"/>
      <w:lang w:val="vi"/>
    </w:rPr>
  </w:style>
  <w:style w:type="character" w:customStyle="1" w:styleId="BodyTextChar">
    <w:name w:val="Body Text Char"/>
    <w:basedOn w:val="DefaultParagraphFont"/>
    <w:link w:val="BodyText"/>
    <w:uiPriority w:val="1"/>
    <w:rsid w:val="004E0F93"/>
    <w:rPr>
      <w:lang w:val="vi"/>
    </w:rPr>
  </w:style>
  <w:style w:type="character" w:customStyle="1" w:styleId="fontstyle21">
    <w:name w:val="fontstyle21"/>
    <w:basedOn w:val="DefaultParagraphFont"/>
    <w:rsid w:val="007A7512"/>
    <w:rPr>
      <w:rFonts w:ascii="TimesNewRomanPSMT" w:hAnsi="TimesNewRomanPSMT" w:hint="default"/>
      <w:b w:val="0"/>
      <w:bCs w:val="0"/>
      <w:i w:val="0"/>
      <w:iCs w:val="0"/>
      <w:color w:val="000000"/>
      <w:sz w:val="28"/>
      <w:szCs w:val="28"/>
    </w:rPr>
  </w:style>
  <w:style w:type="table" w:customStyle="1" w:styleId="a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6">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9">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a">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b">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c">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d">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e">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0">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1">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2">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3">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4">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 w:type="table" w:customStyle="1" w:styleId="af5">
    <w:basedOn w:val="TableNormal"/>
    <w:pPr>
      <w:spacing w:before="60" w:after="144" w:line="288" w:lineRule="auto"/>
    </w:pPr>
    <w:rPr>
      <w:rFonts w:ascii="Calibri" w:eastAsia="Calibri" w:hAnsi="Calibri" w:cs="Calibri"/>
      <w:sz w:val="22"/>
      <w:szCs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jHXdG02IwPmA6Id9nUKuTaBDQA==">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1402</Words>
  <Characters>7993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Hoang Vu</dc:creator>
  <cp:lastModifiedBy>ADMIN</cp:lastModifiedBy>
  <cp:revision>42</cp:revision>
  <cp:lastPrinted>2024-12-23T07:37:00Z</cp:lastPrinted>
  <dcterms:created xsi:type="dcterms:W3CDTF">2024-12-19T09:20:00Z</dcterms:created>
  <dcterms:modified xsi:type="dcterms:W3CDTF">2024-12-23T08:47:00Z</dcterms:modified>
</cp:coreProperties>
</file>